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78003302"/>
        <w:docPartObj>
          <w:docPartGallery w:val="Cover Pages"/>
          <w:docPartUnique/>
        </w:docPartObj>
      </w:sdtPr>
      <w:sdtEndPr/>
      <w:sdtContent>
        <w:p w14:paraId="2380C35A" w14:textId="4AC45A83" w:rsidR="00187EDD" w:rsidRDefault="00AB6443">
          <w:r>
            <w:rPr>
              <w:noProof/>
              <w:lang w:eastAsia="en-AU"/>
            </w:rPr>
            <mc:AlternateContent>
              <mc:Choice Requires="wps">
                <w:drawing>
                  <wp:anchor distT="0" distB="0" distL="114300" distR="114300" simplePos="0" relativeHeight="251666432" behindDoc="0" locked="0" layoutInCell="1" allowOverlap="1" wp14:anchorId="40377BAA" wp14:editId="292D528B">
                    <wp:simplePos x="0" y="0"/>
                    <wp:positionH relativeFrom="column">
                      <wp:posOffset>3816350</wp:posOffset>
                    </wp:positionH>
                    <wp:positionV relativeFrom="paragraph">
                      <wp:posOffset>-312420</wp:posOffset>
                    </wp:positionV>
                    <wp:extent cx="2561590" cy="2099945"/>
                    <wp:effectExtent l="0" t="4445" r="3810" b="635"/>
                    <wp:wrapNone/>
                    <wp:docPr id="2120998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209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7E1DF" w14:textId="77777777" w:rsidR="00F44C08" w:rsidRPr="00F20F09" w:rsidRDefault="00F44C08">
                                <w:pPr>
                                  <w:rPr>
                                    <w:rFonts w:ascii="Calibri" w:hAnsi="Calibri"/>
                                    <w:color w:val="FFFFFF" w:themeColor="background1"/>
                                    <w:sz w:val="40"/>
                                    <w:szCs w:val="40"/>
                                  </w:rPr>
                                </w:pPr>
                                <w:r w:rsidRPr="00F20F09">
                                  <w:rPr>
                                    <w:rFonts w:ascii="Calibri" w:hAnsi="Calibri"/>
                                    <w:b/>
                                    <w:color w:val="FFFFFF" w:themeColor="background1"/>
                                    <w:sz w:val="40"/>
                                    <w:szCs w:val="40"/>
                                  </w:rPr>
                                  <w:t>Brisbane &amp; District Ladies’ Golf Association Inc</w:t>
                                </w:r>
                                <w:r w:rsidRPr="00F20F09">
                                  <w:rPr>
                                    <w:rFonts w:ascii="Calibri" w:hAnsi="Calibri"/>
                                    <w:color w:val="FFFFFF" w:themeColor="background1"/>
                                    <w:sz w:val="40"/>
                                    <w:szCs w:val="40"/>
                                  </w:rPr>
                                  <w:t>.</w:t>
                                </w:r>
                              </w:p>
                              <w:p w14:paraId="1EA10D2B" w14:textId="77777777" w:rsidR="00F44C08" w:rsidRPr="00F20F09" w:rsidRDefault="00F44C08">
                                <w:pPr>
                                  <w:rPr>
                                    <w:rFonts w:ascii="Calibri" w:hAnsi="Calibri"/>
                                    <w:color w:val="FFFFFF" w:themeColor="background1"/>
                                    <w:sz w:val="12"/>
                                    <w:szCs w:val="12"/>
                                  </w:rPr>
                                </w:pPr>
                              </w:p>
                              <w:p w14:paraId="2382E67E" w14:textId="77777777" w:rsidR="00F44C08" w:rsidRPr="00F20F09" w:rsidRDefault="00F44C08">
                                <w:pPr>
                                  <w:rPr>
                                    <w:rFonts w:ascii="Calibri" w:hAnsi="Calibri"/>
                                    <w:color w:val="FFFFFF" w:themeColor="background1"/>
                                    <w:sz w:val="18"/>
                                    <w:szCs w:val="18"/>
                                  </w:rPr>
                                </w:pPr>
                                <w:r w:rsidRPr="00F20F09">
                                  <w:rPr>
                                    <w:rFonts w:ascii="Calibri" w:hAnsi="Calibri"/>
                                    <w:color w:val="FFFFFF" w:themeColor="background1"/>
                                    <w:sz w:val="18"/>
                                    <w:szCs w:val="18"/>
                                  </w:rPr>
                                  <w:t>ABN:  87 890 552 772</w:t>
                                </w:r>
                              </w:p>
                              <w:p w14:paraId="6FD12844" w14:textId="77777777" w:rsidR="00F20F09" w:rsidRPr="00F20F09" w:rsidRDefault="00F20F09">
                                <w:pPr>
                                  <w:rPr>
                                    <w:rFonts w:ascii="Calibri" w:hAnsi="Calibri"/>
                                    <w:color w:val="FFFFFF" w:themeColor="background1"/>
                                    <w:sz w:val="18"/>
                                    <w:szCs w:val="18"/>
                                  </w:rPr>
                                </w:pPr>
                              </w:p>
                              <w:p w14:paraId="4602B742" w14:textId="77777777" w:rsidR="00F20F09" w:rsidRPr="00F20F09" w:rsidRDefault="00F20F09">
                                <w:pPr>
                                  <w:rPr>
                                    <w:rFonts w:ascii="Calibri" w:hAnsi="Calibri"/>
                                    <w:color w:val="FFFFFF" w:themeColor="background1"/>
                                    <w:sz w:val="18"/>
                                    <w:szCs w:val="18"/>
                                  </w:rPr>
                                </w:pPr>
                              </w:p>
                              <w:p w14:paraId="713D30DF" w14:textId="77777777" w:rsidR="00F20F09" w:rsidRPr="008C2C52" w:rsidRDefault="008C2C52">
                                <w:pPr>
                                  <w:rPr>
                                    <w:rFonts w:ascii="Calibri" w:hAnsi="Calibri"/>
                                    <w:b/>
                                    <w:color w:val="FFFFFF" w:themeColor="background1"/>
                                    <w:sz w:val="52"/>
                                    <w:szCs w:val="52"/>
                                  </w:rPr>
                                </w:pPr>
                                <w:r w:rsidRPr="008C2C52">
                                  <w:rPr>
                                    <w:rFonts w:ascii="Calibri" w:hAnsi="Calibri"/>
                                    <w:b/>
                                    <w:color w:val="FFFFFF" w:themeColor="background1"/>
                                    <w:sz w:val="52"/>
                                    <w:szCs w:val="52"/>
                                  </w:rP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77BAA" id="_x0000_t202" coordsize="21600,21600" o:spt="202" path="m,l,21600r21600,l21600,xe">
                    <v:stroke joinstyle="miter"/>
                    <v:path gradientshapeok="t" o:connecttype="rect"/>
                  </v:shapetype>
                  <v:shape id="Text Box 9" o:spid="_x0000_s1026" type="#_x0000_t202" style="position:absolute;margin-left:300.5pt;margin-top:-24.6pt;width:201.7pt;height:16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" filled="f" stroked="f">
                    <v:textbox>
                      <w:txbxContent>
                        <w:p w14:paraId="76F7E1DF" w14:textId="77777777" w:rsidR="00F44C08" w:rsidRPr="00F20F09" w:rsidRDefault="00F44C08">
                          <w:pPr>
                            <w:rPr>
                              <w:rFonts w:ascii="Calibri" w:hAnsi="Calibri"/>
                              <w:color w:val="FFFFFF" w:themeColor="background1"/>
                              <w:sz w:val="40"/>
                              <w:szCs w:val="40"/>
                            </w:rPr>
                          </w:pPr>
                          <w:r w:rsidRPr="00F20F09">
                            <w:rPr>
                              <w:rFonts w:ascii="Calibri" w:hAnsi="Calibri"/>
                              <w:b/>
                              <w:color w:val="FFFFFF" w:themeColor="background1"/>
                              <w:sz w:val="40"/>
                              <w:szCs w:val="40"/>
                            </w:rPr>
                            <w:t>Brisbane &amp; District Ladies’ Golf Association Inc</w:t>
                          </w:r>
                          <w:r w:rsidRPr="00F20F09">
                            <w:rPr>
                              <w:rFonts w:ascii="Calibri" w:hAnsi="Calibri"/>
                              <w:color w:val="FFFFFF" w:themeColor="background1"/>
                              <w:sz w:val="40"/>
                              <w:szCs w:val="40"/>
                            </w:rPr>
                            <w:t>.</w:t>
                          </w:r>
                        </w:p>
                        <w:p w14:paraId="1EA10D2B" w14:textId="77777777" w:rsidR="00F44C08" w:rsidRPr="00F20F09" w:rsidRDefault="00F44C08">
                          <w:pPr>
                            <w:rPr>
                              <w:rFonts w:ascii="Calibri" w:hAnsi="Calibri"/>
                              <w:color w:val="FFFFFF" w:themeColor="background1"/>
                              <w:sz w:val="12"/>
                              <w:szCs w:val="12"/>
                            </w:rPr>
                          </w:pPr>
                        </w:p>
                        <w:p w14:paraId="2382E67E" w14:textId="77777777" w:rsidR="00F44C08" w:rsidRPr="00F20F09" w:rsidRDefault="00F44C08">
                          <w:pPr>
                            <w:rPr>
                              <w:rFonts w:ascii="Calibri" w:hAnsi="Calibri"/>
                              <w:color w:val="FFFFFF" w:themeColor="background1"/>
                              <w:sz w:val="18"/>
                              <w:szCs w:val="18"/>
                            </w:rPr>
                          </w:pPr>
                          <w:r w:rsidRPr="00F20F09">
                            <w:rPr>
                              <w:rFonts w:ascii="Calibri" w:hAnsi="Calibri"/>
                              <w:color w:val="FFFFFF" w:themeColor="background1"/>
                              <w:sz w:val="18"/>
                              <w:szCs w:val="18"/>
                            </w:rPr>
                            <w:t>ABN:  87 890 552 772</w:t>
                          </w:r>
                        </w:p>
                        <w:p w14:paraId="6FD12844" w14:textId="77777777" w:rsidR="00F20F09" w:rsidRPr="00F20F09" w:rsidRDefault="00F20F09">
                          <w:pPr>
                            <w:rPr>
                              <w:rFonts w:ascii="Calibri" w:hAnsi="Calibri"/>
                              <w:color w:val="FFFFFF" w:themeColor="background1"/>
                              <w:sz w:val="18"/>
                              <w:szCs w:val="18"/>
                            </w:rPr>
                          </w:pPr>
                        </w:p>
                        <w:p w14:paraId="4602B742" w14:textId="77777777" w:rsidR="00F20F09" w:rsidRPr="00F20F09" w:rsidRDefault="00F20F09">
                          <w:pPr>
                            <w:rPr>
                              <w:rFonts w:ascii="Calibri" w:hAnsi="Calibri"/>
                              <w:color w:val="FFFFFF" w:themeColor="background1"/>
                              <w:sz w:val="18"/>
                              <w:szCs w:val="18"/>
                            </w:rPr>
                          </w:pPr>
                        </w:p>
                        <w:p w14:paraId="713D30DF" w14:textId="77777777" w:rsidR="00F20F09" w:rsidRPr="008C2C52" w:rsidRDefault="008C2C52">
                          <w:pPr>
                            <w:rPr>
                              <w:rFonts w:ascii="Calibri" w:hAnsi="Calibri"/>
                              <w:b/>
                              <w:color w:val="FFFFFF" w:themeColor="background1"/>
                              <w:sz w:val="52"/>
                              <w:szCs w:val="52"/>
                            </w:rPr>
                          </w:pPr>
                          <w:r w:rsidRPr="008C2C52">
                            <w:rPr>
                              <w:rFonts w:ascii="Calibri" w:hAnsi="Calibri"/>
                              <w:b/>
                              <w:color w:val="FFFFFF" w:themeColor="background1"/>
                              <w:sz w:val="52"/>
                              <w:szCs w:val="52"/>
                            </w:rPr>
                            <w:t>2017</w:t>
                          </w:r>
                        </w:p>
                      </w:txbxContent>
                    </v:textbox>
                  </v:shape>
                </w:pict>
              </mc:Fallback>
            </mc:AlternateContent>
          </w:r>
          <w:r>
            <w:rPr>
              <w:noProof/>
              <w:lang w:eastAsia="en-AU"/>
            </w:rPr>
            <mc:AlternateContent>
              <mc:Choice Requires="wpg">
                <w:drawing>
                  <wp:anchor distT="0" distB="0" distL="114300" distR="114300" simplePos="0" relativeHeight="251660288" behindDoc="0" locked="0" layoutInCell="0" allowOverlap="1" wp14:anchorId="2B8FF6E9" wp14:editId="3C9A095B">
                    <wp:simplePos x="0" y="0"/>
                    <wp:positionH relativeFrom="page">
                      <wp:posOffset>4342765</wp:posOffset>
                    </wp:positionH>
                    <wp:positionV relativeFrom="page">
                      <wp:posOffset>-19685</wp:posOffset>
                    </wp:positionV>
                    <wp:extent cx="3485515" cy="10055225"/>
                    <wp:effectExtent l="0" t="0" r="1270" b="3810"/>
                    <wp:wrapNone/>
                    <wp:docPr id="3212982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5515" cy="10055225"/>
                              <a:chOff x="7329" y="0"/>
                              <a:chExt cx="4911" cy="15840"/>
                            </a:xfrm>
                          </wpg:grpSpPr>
                          <wpg:grpSp>
                            <wpg:cNvPr id="614400231" name="Group 3"/>
                            <wpg:cNvGrpSpPr>
                              <a:grpSpLocks/>
                            </wpg:cNvGrpSpPr>
                            <wpg:grpSpPr bwMode="auto">
                              <a:xfrm>
                                <a:off x="7344" y="0"/>
                                <a:ext cx="4896" cy="15840"/>
                                <a:chOff x="7560" y="0"/>
                                <a:chExt cx="4700" cy="15840"/>
                              </a:xfrm>
                            </wpg:grpSpPr>
                            <wps:wsp>
                              <wps:cNvPr id="111580180" name="Rectangle 4"/>
                              <wps:cNvSpPr>
                                <a:spLocks noChangeArrowheads="1"/>
                              </wps:cNvSpPr>
                              <wps:spPr bwMode="auto">
                                <a:xfrm>
                                  <a:off x="7755" y="0"/>
                                  <a:ext cx="4505" cy="1584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380866292" name="Rectangle 5" descr="Light vertical"/>
                              <wps:cNvSpPr>
                                <a:spLocks noChangeArrowheads="1"/>
                              </wps:cNvSpPr>
                              <wps:spPr bwMode="auto">
                                <a:xfrm>
                                  <a:off x="7560" y="8"/>
                                  <a:ext cx="195" cy="15825"/>
                                </a:xfrm>
                                <a:prstGeom prst="rect">
                                  <a:avLst/>
                                </a:prstGeom>
                                <a:pattFill prst="ltVert">
                                  <a:fgClr>
                                    <a:schemeClr val="tx2">
                                      <a:lumMod val="100000"/>
                                      <a:lumOff val="0"/>
                                      <a:alpha val="79999"/>
                                    </a:scheme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269411579" name="Rectangle 6"/>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419F9D90" w14:textId="77777777" w:rsidR="00F44C08" w:rsidRPr="00187EDD" w:rsidRDefault="00F44C08" w:rsidP="00187EDD">
                                  <w:pPr>
                                    <w:rPr>
                                      <w:szCs w:val="96"/>
                                    </w:rPr>
                                  </w:pPr>
                                </w:p>
                              </w:txbxContent>
                            </wps:txbx>
                            <wps:bodyPr rot="0" vert="horz" wrap="square" lIns="365760" tIns="182880" rIns="182880" bIns="182880" anchor="b" anchorCtr="0" upright="1">
                              <a:noAutofit/>
                            </wps:bodyPr>
                          </wps:wsp>
                          <wps:wsp>
                            <wps:cNvPr id="1360089938" name="Rectangle 7"/>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11329B37" w14:textId="77777777" w:rsidR="00F44C08" w:rsidRPr="006A53A2" w:rsidRDefault="00F44C08">
                                  <w:pPr>
                                    <w:pStyle w:val="NoSpacing"/>
                                    <w:spacing w:line="360" w:lineRule="auto"/>
                                    <w:rPr>
                                      <w:rFonts w:ascii="Arial" w:hAnsi="Arial" w:cs="Arial"/>
                                      <w:color w:val="FFFFFF" w:themeColor="background1"/>
                                      <w:sz w:val="28"/>
                                      <w:szCs w:val="28"/>
                                    </w:rPr>
                                  </w:pPr>
                                  <w:r w:rsidRPr="006A53A2">
                                    <w:rPr>
                                      <w:rFonts w:ascii="Arial" w:hAnsi="Arial" w:cs="Arial"/>
                                      <w:color w:val="FFFFFF" w:themeColor="background1"/>
                                      <w:sz w:val="28"/>
                                      <w:szCs w:val="28"/>
                                    </w:rPr>
                                    <w:t xml:space="preserve">Edition </w:t>
                                  </w:r>
                                  <w:r w:rsidR="00605972">
                                    <w:rPr>
                                      <w:rFonts w:ascii="Arial" w:hAnsi="Arial" w:cs="Arial"/>
                                      <w:color w:val="FFFFFF" w:themeColor="background1"/>
                                      <w:sz w:val="28"/>
                                      <w:szCs w:val="28"/>
                                    </w:rPr>
                                    <w:t>1</w:t>
                                  </w:r>
                                  <w:r w:rsidRPr="006A53A2">
                                    <w:rPr>
                                      <w:rFonts w:ascii="Arial" w:hAnsi="Arial" w:cs="Arial"/>
                                      <w:color w:val="FFFFFF" w:themeColor="background1"/>
                                      <w:sz w:val="28"/>
                                      <w:szCs w:val="28"/>
                                    </w:rPr>
                                    <w:t xml:space="preserve">:  </w:t>
                                  </w:r>
                                  <w:r w:rsidR="00605972">
                                    <w:rPr>
                                      <w:rFonts w:ascii="Arial" w:hAnsi="Arial" w:cs="Arial"/>
                                      <w:color w:val="FFFFFF" w:themeColor="background1"/>
                                      <w:sz w:val="28"/>
                                      <w:szCs w:val="28"/>
                                    </w:rPr>
                                    <w:t>January 201</w:t>
                                  </w:r>
                                  <w:r w:rsidR="00A16F8D">
                                    <w:rPr>
                                      <w:rFonts w:ascii="Arial" w:hAnsi="Arial" w:cs="Arial"/>
                                      <w:color w:val="FFFFFF" w:themeColor="background1"/>
                                      <w:sz w:val="28"/>
                                      <w:szCs w:val="28"/>
                                    </w:rPr>
                                    <w:t>7</w:t>
                                  </w:r>
                                </w:p>
                                <w:p w14:paraId="5D795669" w14:textId="77777777" w:rsidR="00F44C08" w:rsidRPr="001F2188" w:rsidRDefault="00F44C08">
                                  <w:pPr>
                                    <w:pStyle w:val="NoSpacing"/>
                                    <w:spacing w:line="360" w:lineRule="auto"/>
                                    <w:rPr>
                                      <w:rFonts w:ascii="Arial" w:hAnsi="Arial" w:cs="Arial"/>
                                      <w:color w:val="FFFFFF" w:themeColor="background1"/>
                                    </w:rPr>
                                  </w:pPr>
                                  <w:r>
                                    <w:rPr>
                                      <w:rFonts w:ascii="Arial" w:hAnsi="Arial" w:cs="Arial"/>
                                      <w:color w:val="FFFFFF" w:themeColor="background1"/>
                                    </w:rPr>
                                    <w:t>www.bdlga.com.au</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B8FF6E9" id="Group 2" o:spid="_x0000_s1027" style="position:absolute;margin-left:341.95pt;margin-top:-1.55pt;width:274.45pt;height:791.75pt;z-index:251660288;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" fillcolor="#4f81bd [3204]" stroked="f" strokecolor="#d8d8d8 [2732]"/>
                      <v:rect id="Rectangle 5"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" fillcolor="#1f497d [3215]" stroked="f" strokecolor="white [3212]" strokeweight="1pt">
                        <v:fill r:id="rId8" o:title="" opacity="52428f" o:opacity2="52428f" type="pattern"/>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" filled="f" fillcolor="white [3212]" stroked="f" strokecolor="white [3212]" strokeweight="1pt">
                      <v:fill opacity="52428f"/>
                      <v:textbox inset="28.8pt,14.4pt,14.4pt,14.4pt">
                        <w:txbxContent>
                          <w:p w14:paraId="419F9D90" w14:textId="77777777" w:rsidR="00F44C08" w:rsidRPr="00187EDD" w:rsidRDefault="00F44C08" w:rsidP="00187EDD">
                            <w:pPr>
                              <w:rPr>
                                <w:szCs w:val="96"/>
                              </w:rPr>
                            </w:pPr>
                          </w:p>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" filled="f" fillcolor="white [3212]" stroked="f" strokecolor="white [3212]" strokeweight="1pt">
                      <v:fill opacity="52428f"/>
                      <v:textbox inset="28.8pt,14.4pt,14.4pt,14.4pt">
                        <w:txbxContent>
                          <w:p w14:paraId="11329B37" w14:textId="77777777" w:rsidR="00F44C08" w:rsidRPr="006A53A2" w:rsidRDefault="00F44C08">
                            <w:pPr>
                              <w:pStyle w:val="NoSpacing"/>
                              <w:spacing w:line="360" w:lineRule="auto"/>
                              <w:rPr>
                                <w:rFonts w:ascii="Arial" w:hAnsi="Arial" w:cs="Arial"/>
                                <w:color w:val="FFFFFF" w:themeColor="background1"/>
                                <w:sz w:val="28"/>
                                <w:szCs w:val="28"/>
                              </w:rPr>
                            </w:pPr>
                            <w:r w:rsidRPr="006A53A2">
                              <w:rPr>
                                <w:rFonts w:ascii="Arial" w:hAnsi="Arial" w:cs="Arial"/>
                                <w:color w:val="FFFFFF" w:themeColor="background1"/>
                                <w:sz w:val="28"/>
                                <w:szCs w:val="28"/>
                              </w:rPr>
                              <w:t xml:space="preserve">Edition </w:t>
                            </w:r>
                            <w:r w:rsidR="00605972">
                              <w:rPr>
                                <w:rFonts w:ascii="Arial" w:hAnsi="Arial" w:cs="Arial"/>
                                <w:color w:val="FFFFFF" w:themeColor="background1"/>
                                <w:sz w:val="28"/>
                                <w:szCs w:val="28"/>
                              </w:rPr>
                              <w:t>1</w:t>
                            </w:r>
                            <w:r w:rsidRPr="006A53A2">
                              <w:rPr>
                                <w:rFonts w:ascii="Arial" w:hAnsi="Arial" w:cs="Arial"/>
                                <w:color w:val="FFFFFF" w:themeColor="background1"/>
                                <w:sz w:val="28"/>
                                <w:szCs w:val="28"/>
                              </w:rPr>
                              <w:t xml:space="preserve">:  </w:t>
                            </w:r>
                            <w:r w:rsidR="00605972">
                              <w:rPr>
                                <w:rFonts w:ascii="Arial" w:hAnsi="Arial" w:cs="Arial"/>
                                <w:color w:val="FFFFFF" w:themeColor="background1"/>
                                <w:sz w:val="28"/>
                                <w:szCs w:val="28"/>
                              </w:rPr>
                              <w:t>January 201</w:t>
                            </w:r>
                            <w:r w:rsidR="00A16F8D">
                              <w:rPr>
                                <w:rFonts w:ascii="Arial" w:hAnsi="Arial" w:cs="Arial"/>
                                <w:color w:val="FFFFFF" w:themeColor="background1"/>
                                <w:sz w:val="28"/>
                                <w:szCs w:val="28"/>
                              </w:rPr>
                              <w:t>7</w:t>
                            </w:r>
                          </w:p>
                          <w:p w14:paraId="5D795669" w14:textId="77777777" w:rsidR="00F44C08" w:rsidRPr="001F2188" w:rsidRDefault="00F44C08">
                            <w:pPr>
                              <w:pStyle w:val="NoSpacing"/>
                              <w:spacing w:line="360" w:lineRule="auto"/>
                              <w:rPr>
                                <w:rFonts w:ascii="Arial" w:hAnsi="Arial" w:cs="Arial"/>
                                <w:color w:val="FFFFFF" w:themeColor="background1"/>
                              </w:rPr>
                            </w:pPr>
                            <w:r>
                              <w:rPr>
                                <w:rFonts w:ascii="Arial" w:hAnsi="Arial" w:cs="Arial"/>
                                <w:color w:val="FFFFFF" w:themeColor="background1"/>
                              </w:rPr>
                              <w:t>www.bdlga.com.au</w:t>
                            </w:r>
                          </w:p>
                        </w:txbxContent>
                      </v:textbox>
                    </v:rect>
                    <w10:wrap anchorx="page" anchory="page"/>
                  </v:group>
                </w:pict>
              </mc:Fallback>
            </mc:AlternateContent>
          </w:r>
        </w:p>
        <w:p w14:paraId="1DD325AB" w14:textId="1B11DD23" w:rsidR="00187EDD" w:rsidRDefault="007660B2">
          <w:pPr>
            <w:rPr>
              <w:rFonts w:asciiTheme="majorHAnsi" w:eastAsiaTheme="majorEastAsia" w:hAnsiTheme="majorHAnsi" w:cstheme="majorBidi"/>
              <w:b/>
              <w:bCs/>
              <w:color w:val="365F91" w:themeColor="accent1" w:themeShade="BF"/>
              <w:sz w:val="36"/>
              <w:szCs w:val="28"/>
            </w:rPr>
          </w:pPr>
          <w:r>
            <w:rPr>
              <w:noProof/>
              <w:lang w:eastAsia="en-AU"/>
            </w:rPr>
            <w:drawing>
              <wp:anchor distT="0" distB="0" distL="114300" distR="114300" simplePos="0" relativeHeight="251669504" behindDoc="0" locked="0" layoutInCell="1" allowOverlap="1" wp14:anchorId="4D000D6E" wp14:editId="16100510">
                <wp:simplePos x="0" y="0"/>
                <wp:positionH relativeFrom="column">
                  <wp:posOffset>-430530</wp:posOffset>
                </wp:positionH>
                <wp:positionV relativeFrom="paragraph">
                  <wp:posOffset>494665</wp:posOffset>
                </wp:positionV>
                <wp:extent cx="7273290" cy="3208020"/>
                <wp:effectExtent l="19050" t="0" r="3810" b="0"/>
                <wp:wrapNone/>
                <wp:docPr id="1" name="Picture 0" descr="pennantfla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nantflag6.png"/>
                        <pic:cNvPicPr/>
                      </pic:nvPicPr>
                      <pic:blipFill>
                        <a:blip r:embed="rId9" cstate="print"/>
                        <a:stretch>
                          <a:fillRect/>
                        </a:stretch>
                      </pic:blipFill>
                      <pic:spPr>
                        <a:xfrm>
                          <a:off x="0" y="0"/>
                          <a:ext cx="7273290" cy="3208020"/>
                        </a:xfrm>
                        <a:prstGeom prst="rect">
                          <a:avLst/>
                        </a:prstGeom>
                      </pic:spPr>
                    </pic:pic>
                  </a:graphicData>
                </a:graphic>
              </wp:anchor>
            </w:drawing>
          </w:r>
          <w:r w:rsidR="00AB6443">
            <w:rPr>
              <w:noProof/>
              <w:lang w:eastAsia="en-AU"/>
            </w:rPr>
            <mc:AlternateContent>
              <mc:Choice Requires="wps">
                <w:drawing>
                  <wp:anchor distT="0" distB="0" distL="114300" distR="114300" simplePos="0" relativeHeight="251668480" behindDoc="0" locked="0" layoutInCell="0" allowOverlap="1" wp14:anchorId="7F9EF0F4" wp14:editId="480C4DCF">
                    <wp:simplePos x="0" y="0"/>
                    <wp:positionH relativeFrom="margin">
                      <wp:posOffset>-238760</wp:posOffset>
                    </wp:positionH>
                    <wp:positionV relativeFrom="margin">
                      <wp:posOffset>3981450</wp:posOffset>
                    </wp:positionV>
                    <wp:extent cx="3467100" cy="4015740"/>
                    <wp:effectExtent l="19050" t="19050" r="0" b="3810"/>
                    <wp:wrapSquare wrapText="bothSides"/>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467100" cy="4015740"/>
                            </a:xfrm>
                            <a:prstGeom prst="bracketPair">
                              <a:avLst>
                                <a:gd name="adj" fmla="val 8051"/>
                              </a:avLst>
                            </a:prstGeom>
                            <a:noFill/>
                            <a:ln w="38100">
                              <a:solidFill>
                                <a:srgbClr val="94B8E4"/>
                              </a:solidFill>
                              <a:round/>
                              <a:headEnd/>
                              <a:tailEnd/>
                            </a:ln>
                            <a:effectLst/>
                            <a:extLst>
                              <a:ext uri="{909E8E84-426E-40DD-AFC4-6F175D3DCCD1}">
                                <a14:hiddenFill xmlns:a14="http://schemas.microsoft.com/office/drawing/2010/main">
                                  <a:solidFill>
                                    <a:schemeClr val="accent2">
                                      <a:lumMod val="75000"/>
                                      <a:lumOff val="0"/>
                                    </a:schemeClr>
                                  </a:solidFill>
                                </a14:hiddenFill>
                              </a:ext>
                              <a:ext uri="{AF507438-7753-43E0-B8FC-AC1667EBCBE1}">
                                <a14:hiddenEffects xmlns:a14="http://schemas.microsoft.com/office/drawing/2010/main">
                                  <a:effectLst>
                                    <a:outerShdw dist="17961" dir="2700000" algn="ctr" rotWithShape="0">
                                      <a:srgbClr val="94B8E4">
                                        <a:gamma/>
                                        <a:shade val="60000"/>
                                        <a:invGamma/>
                                      </a:srgbClr>
                                    </a:outerShdw>
                                  </a:effectLst>
                                </a14:hiddenEffects>
                              </a:ext>
                            </a:extLst>
                          </wps:spPr>
                          <wps:txbx>
                            <w:txbxContent>
                              <w:p w14:paraId="5580BBB3" w14:textId="77777777" w:rsidR="00F44C08" w:rsidRPr="002D1DF6" w:rsidRDefault="00F44C08" w:rsidP="00514DE7">
                                <w:pPr>
                                  <w:jc w:val="center"/>
                                  <w:rPr>
                                    <w:sz w:val="28"/>
                                    <w:szCs w:val="28"/>
                                  </w:rPr>
                                </w:pPr>
                                <w:r w:rsidRPr="002D1DF6">
                                  <w:rPr>
                                    <w:sz w:val="28"/>
                                    <w:szCs w:val="28"/>
                                  </w:rPr>
                                  <w:t>These Regulations are to be in force, unless altered or rescinded, for all Pennant Competitions held under the auspices of the Brisbane and District Ladies Golf Association Incorporated (Inc) for the calendar year.</w:t>
                                </w:r>
                                <w:r w:rsidRPr="002D1DF6">
                                  <w:rPr>
                                    <w:sz w:val="28"/>
                                    <w:szCs w:val="28"/>
                                  </w:rPr>
                                  <w:cr/>
                                </w:r>
                                <w:r w:rsidRPr="002D1DF6">
                                  <w:rPr>
                                    <w:sz w:val="28"/>
                                    <w:szCs w:val="28"/>
                                  </w:rPr>
                                  <w:cr/>
                                  <w:t>The acceptance of a Club’s nomination(s) to compete in the District’s Pennant Competition is contingent upon the availability of its course to host pennant rounds.</w:t>
                                </w:r>
                                <w:r w:rsidRPr="002D1DF6">
                                  <w:rPr>
                                    <w:sz w:val="28"/>
                                    <w:szCs w:val="28"/>
                                  </w:rPr>
                                  <w:cr/>
                                </w:r>
                                <w:r w:rsidRPr="002D1DF6">
                                  <w:rPr>
                                    <w:sz w:val="28"/>
                                    <w:szCs w:val="28"/>
                                  </w:rPr>
                                  <w:cr/>
                                  <w:t xml:space="preserve">The Management Committee reserves the right to substitute, alter or add to these Regulations at any time and shall have the power to deal with any matter referred to it, or not provided for, herein. </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9EF0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33" type="#_x0000_t185" style="position:absolute;margin-left:-18.8pt;margin-top:313.5pt;width:273pt;height:316.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" o:allowincell="f" adj="1739" fillcolor="#943634 [2405]" strokecolor="#94b8e4" strokeweight="3pt">
                    <v:shadow color="#596e89" offset="1pt,1pt"/>
                    <v:textbox inset="3.6pt,,3.6pt">
                      <w:txbxContent>
                        <w:p w14:paraId="5580BBB3" w14:textId="77777777" w:rsidR="00F44C08" w:rsidRPr="002D1DF6" w:rsidRDefault="00F44C08" w:rsidP="00514DE7">
                          <w:pPr>
                            <w:jc w:val="center"/>
                            <w:rPr>
                              <w:sz w:val="28"/>
                              <w:szCs w:val="28"/>
                            </w:rPr>
                          </w:pPr>
                          <w:r w:rsidRPr="002D1DF6">
                            <w:rPr>
                              <w:sz w:val="28"/>
                              <w:szCs w:val="28"/>
                            </w:rPr>
                            <w:t>These Regulations are to be in force, unless altered or rescinded, for all Pennant Competitions held under the auspices of the Brisbane and District Ladies Golf Association Incorporated (Inc) for the calendar year.</w:t>
                          </w:r>
                          <w:r w:rsidRPr="002D1DF6">
                            <w:rPr>
                              <w:sz w:val="28"/>
                              <w:szCs w:val="28"/>
                            </w:rPr>
                            <w:cr/>
                          </w:r>
                          <w:r w:rsidRPr="002D1DF6">
                            <w:rPr>
                              <w:sz w:val="28"/>
                              <w:szCs w:val="28"/>
                            </w:rPr>
                            <w:cr/>
                            <w:t>The acceptance of a Club’s nomination(s) to compete in the District’s Pennant Competition is contingent upon the availability of its course to host pennant rounds.</w:t>
                          </w:r>
                          <w:r w:rsidRPr="002D1DF6">
                            <w:rPr>
                              <w:sz w:val="28"/>
                              <w:szCs w:val="28"/>
                            </w:rPr>
                            <w:cr/>
                          </w:r>
                          <w:r w:rsidRPr="002D1DF6">
                            <w:rPr>
                              <w:sz w:val="28"/>
                              <w:szCs w:val="28"/>
                            </w:rPr>
                            <w:cr/>
                            <w:t xml:space="preserve">The Management Committee reserves the right to substitute, alter or add to these Regulations at any time and shall have the power to deal with any matter referred to it, or not provided for, herein. </w:t>
                          </w:r>
                        </w:p>
                      </w:txbxContent>
                    </v:textbox>
                    <w10:wrap type="square" anchorx="margin" anchory="margin"/>
                  </v:shape>
                </w:pict>
              </mc:Fallback>
            </mc:AlternateContent>
          </w:r>
          <w:r w:rsidR="00187EDD">
            <w:br w:type="page"/>
          </w:r>
        </w:p>
      </w:sdtContent>
    </w:sdt>
    <w:sdt>
      <w:sdtPr>
        <w:rPr>
          <w:rFonts w:asciiTheme="minorHAnsi" w:eastAsiaTheme="minorHAnsi" w:hAnsiTheme="minorHAnsi" w:cs="Times New Roman"/>
          <w:b w:val="0"/>
          <w:bCs w:val="0"/>
          <w:color w:val="auto"/>
          <w:sz w:val="32"/>
          <w:szCs w:val="32"/>
          <w:lang w:val="en-AU"/>
        </w:rPr>
        <w:id w:val="282850610"/>
        <w:docPartObj>
          <w:docPartGallery w:val="Table of Contents"/>
          <w:docPartUnique/>
        </w:docPartObj>
      </w:sdtPr>
      <w:sdtEndPr>
        <w:rPr>
          <w:rFonts w:ascii="Arial" w:hAnsi="Arial"/>
          <w:sz w:val="24"/>
          <w:szCs w:val="22"/>
        </w:rPr>
      </w:sdtEndPr>
      <w:sdtContent>
        <w:p w14:paraId="4858E005" w14:textId="77777777" w:rsidR="00FF5023" w:rsidRPr="00FF5023" w:rsidRDefault="00FF5023">
          <w:pPr>
            <w:pStyle w:val="TOCHeading"/>
            <w:rPr>
              <w:rFonts w:asciiTheme="minorHAnsi" w:hAnsiTheme="minorHAnsi"/>
              <w:sz w:val="32"/>
              <w:szCs w:val="32"/>
            </w:rPr>
          </w:pPr>
          <w:r w:rsidRPr="00FF5023">
            <w:rPr>
              <w:rFonts w:asciiTheme="minorHAnsi" w:hAnsiTheme="minorHAnsi"/>
              <w:sz w:val="32"/>
              <w:szCs w:val="32"/>
            </w:rPr>
            <w:t>Table of Contents</w:t>
          </w:r>
        </w:p>
        <w:p w14:paraId="149703EC" w14:textId="77777777" w:rsidR="00D969A0" w:rsidRDefault="009D305D">
          <w:pPr>
            <w:pStyle w:val="TOC1"/>
            <w:tabs>
              <w:tab w:val="right" w:leader="dot" w:pos="9607"/>
            </w:tabs>
            <w:rPr>
              <w:rFonts w:asciiTheme="minorHAnsi" w:eastAsiaTheme="minorEastAsia" w:hAnsiTheme="minorHAnsi" w:cstheme="minorBidi"/>
              <w:noProof/>
              <w:sz w:val="22"/>
              <w:lang w:eastAsia="en-AU"/>
            </w:rPr>
          </w:pPr>
          <w:r>
            <w:fldChar w:fldCharType="begin"/>
          </w:r>
          <w:r w:rsidR="00FF5023">
            <w:instrText xml:space="preserve"> TOC \o "1-3" \h \z \u </w:instrText>
          </w:r>
          <w:r>
            <w:fldChar w:fldCharType="separate"/>
          </w:r>
          <w:hyperlink w:anchor="_Toc471919423" w:history="1">
            <w:r w:rsidR="00D969A0" w:rsidRPr="00C65DDB">
              <w:rPr>
                <w:rStyle w:val="Hyperlink"/>
                <w:noProof/>
              </w:rPr>
              <w:t>ELIGIBILITY</w:t>
            </w:r>
            <w:r w:rsidR="00D969A0">
              <w:rPr>
                <w:noProof/>
                <w:webHidden/>
              </w:rPr>
              <w:tab/>
            </w:r>
            <w:r w:rsidR="00D969A0">
              <w:rPr>
                <w:noProof/>
                <w:webHidden/>
              </w:rPr>
              <w:fldChar w:fldCharType="begin"/>
            </w:r>
            <w:r w:rsidR="00D969A0">
              <w:rPr>
                <w:noProof/>
                <w:webHidden/>
              </w:rPr>
              <w:instrText xml:space="preserve"> PAGEREF _Toc471919423 \h </w:instrText>
            </w:r>
            <w:r w:rsidR="00D969A0">
              <w:rPr>
                <w:noProof/>
                <w:webHidden/>
              </w:rPr>
            </w:r>
            <w:r w:rsidR="00D969A0">
              <w:rPr>
                <w:noProof/>
                <w:webHidden/>
              </w:rPr>
              <w:fldChar w:fldCharType="separate"/>
            </w:r>
            <w:r w:rsidR="00D969A0">
              <w:rPr>
                <w:noProof/>
                <w:webHidden/>
              </w:rPr>
              <w:t>3</w:t>
            </w:r>
            <w:r w:rsidR="00D969A0">
              <w:rPr>
                <w:noProof/>
                <w:webHidden/>
              </w:rPr>
              <w:fldChar w:fldCharType="end"/>
            </w:r>
          </w:hyperlink>
        </w:p>
        <w:p w14:paraId="007E41FD" w14:textId="77777777" w:rsidR="00D969A0" w:rsidRDefault="00D969A0">
          <w:pPr>
            <w:pStyle w:val="TOC1"/>
            <w:tabs>
              <w:tab w:val="right" w:leader="dot" w:pos="9607"/>
            </w:tabs>
            <w:rPr>
              <w:rFonts w:asciiTheme="minorHAnsi" w:eastAsiaTheme="minorEastAsia" w:hAnsiTheme="minorHAnsi" w:cstheme="minorBidi"/>
              <w:noProof/>
              <w:sz w:val="22"/>
              <w:lang w:eastAsia="en-AU"/>
            </w:rPr>
          </w:pPr>
          <w:hyperlink w:anchor="_Toc471919424" w:history="1">
            <w:r w:rsidRPr="00C65DDB">
              <w:rPr>
                <w:rStyle w:val="Hyperlink"/>
                <w:noProof/>
              </w:rPr>
              <w:t>GENERAL CONDITIONS</w:t>
            </w:r>
            <w:r>
              <w:rPr>
                <w:noProof/>
                <w:webHidden/>
              </w:rPr>
              <w:tab/>
            </w:r>
            <w:r>
              <w:rPr>
                <w:noProof/>
                <w:webHidden/>
              </w:rPr>
              <w:fldChar w:fldCharType="begin"/>
            </w:r>
            <w:r>
              <w:rPr>
                <w:noProof/>
                <w:webHidden/>
              </w:rPr>
              <w:instrText xml:space="preserve"> PAGEREF _Toc471919424 \h </w:instrText>
            </w:r>
            <w:r>
              <w:rPr>
                <w:noProof/>
                <w:webHidden/>
              </w:rPr>
            </w:r>
            <w:r>
              <w:rPr>
                <w:noProof/>
                <w:webHidden/>
              </w:rPr>
              <w:fldChar w:fldCharType="separate"/>
            </w:r>
            <w:r>
              <w:rPr>
                <w:noProof/>
                <w:webHidden/>
              </w:rPr>
              <w:t>4</w:t>
            </w:r>
            <w:r>
              <w:rPr>
                <w:noProof/>
                <w:webHidden/>
              </w:rPr>
              <w:fldChar w:fldCharType="end"/>
            </w:r>
          </w:hyperlink>
        </w:p>
        <w:p w14:paraId="06B644CE"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25" w:history="1">
            <w:r w:rsidRPr="00C65DDB">
              <w:rPr>
                <w:rStyle w:val="Hyperlink"/>
                <w:noProof/>
              </w:rPr>
              <w:t>Mobile Phones &amp; Electronic Devices</w:t>
            </w:r>
            <w:r>
              <w:rPr>
                <w:noProof/>
                <w:webHidden/>
              </w:rPr>
              <w:tab/>
            </w:r>
            <w:r>
              <w:rPr>
                <w:noProof/>
                <w:webHidden/>
              </w:rPr>
              <w:fldChar w:fldCharType="begin"/>
            </w:r>
            <w:r>
              <w:rPr>
                <w:noProof/>
                <w:webHidden/>
              </w:rPr>
              <w:instrText xml:space="preserve"> PAGEREF _Toc471919425 \h </w:instrText>
            </w:r>
            <w:r>
              <w:rPr>
                <w:noProof/>
                <w:webHidden/>
              </w:rPr>
            </w:r>
            <w:r>
              <w:rPr>
                <w:noProof/>
                <w:webHidden/>
              </w:rPr>
              <w:fldChar w:fldCharType="separate"/>
            </w:r>
            <w:r>
              <w:rPr>
                <w:noProof/>
                <w:webHidden/>
              </w:rPr>
              <w:t>5</w:t>
            </w:r>
            <w:r>
              <w:rPr>
                <w:noProof/>
                <w:webHidden/>
              </w:rPr>
              <w:fldChar w:fldCharType="end"/>
            </w:r>
          </w:hyperlink>
        </w:p>
        <w:p w14:paraId="197A47AA"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26" w:history="1">
            <w:r w:rsidRPr="00C65DDB">
              <w:rPr>
                <w:rStyle w:val="Hyperlink"/>
                <w:noProof/>
              </w:rPr>
              <w:t>Team Lists</w:t>
            </w:r>
            <w:r>
              <w:rPr>
                <w:noProof/>
                <w:webHidden/>
              </w:rPr>
              <w:tab/>
            </w:r>
            <w:r>
              <w:rPr>
                <w:noProof/>
                <w:webHidden/>
              </w:rPr>
              <w:fldChar w:fldCharType="begin"/>
            </w:r>
            <w:r>
              <w:rPr>
                <w:noProof/>
                <w:webHidden/>
              </w:rPr>
              <w:instrText xml:space="preserve"> PAGEREF _Toc471919426 \h </w:instrText>
            </w:r>
            <w:r>
              <w:rPr>
                <w:noProof/>
                <w:webHidden/>
              </w:rPr>
            </w:r>
            <w:r>
              <w:rPr>
                <w:noProof/>
                <w:webHidden/>
              </w:rPr>
              <w:fldChar w:fldCharType="separate"/>
            </w:r>
            <w:r>
              <w:rPr>
                <w:noProof/>
                <w:webHidden/>
              </w:rPr>
              <w:t>5</w:t>
            </w:r>
            <w:r>
              <w:rPr>
                <w:noProof/>
                <w:webHidden/>
              </w:rPr>
              <w:fldChar w:fldCharType="end"/>
            </w:r>
          </w:hyperlink>
        </w:p>
        <w:p w14:paraId="031C05E9"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27" w:history="1">
            <w:r w:rsidRPr="00C65DDB">
              <w:rPr>
                <w:rStyle w:val="Hyperlink"/>
                <w:noProof/>
              </w:rPr>
              <w:t>Forfeits</w:t>
            </w:r>
            <w:r>
              <w:rPr>
                <w:noProof/>
                <w:webHidden/>
              </w:rPr>
              <w:tab/>
            </w:r>
            <w:r>
              <w:rPr>
                <w:noProof/>
                <w:webHidden/>
              </w:rPr>
              <w:fldChar w:fldCharType="begin"/>
            </w:r>
            <w:r>
              <w:rPr>
                <w:noProof/>
                <w:webHidden/>
              </w:rPr>
              <w:instrText xml:space="preserve"> PAGEREF _Toc471919427 \h </w:instrText>
            </w:r>
            <w:r>
              <w:rPr>
                <w:noProof/>
                <w:webHidden/>
              </w:rPr>
            </w:r>
            <w:r>
              <w:rPr>
                <w:noProof/>
                <w:webHidden/>
              </w:rPr>
              <w:fldChar w:fldCharType="separate"/>
            </w:r>
            <w:r>
              <w:rPr>
                <w:noProof/>
                <w:webHidden/>
              </w:rPr>
              <w:t>5</w:t>
            </w:r>
            <w:r>
              <w:rPr>
                <w:noProof/>
                <w:webHidden/>
              </w:rPr>
              <w:fldChar w:fldCharType="end"/>
            </w:r>
          </w:hyperlink>
        </w:p>
        <w:p w14:paraId="651B7FDD"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28" w:history="1">
            <w:r w:rsidRPr="00C65DDB">
              <w:rPr>
                <w:rStyle w:val="Hyperlink"/>
                <w:noProof/>
              </w:rPr>
              <w:t>Exceptional Circumstances</w:t>
            </w:r>
            <w:r>
              <w:rPr>
                <w:noProof/>
                <w:webHidden/>
              </w:rPr>
              <w:tab/>
            </w:r>
            <w:r>
              <w:rPr>
                <w:noProof/>
                <w:webHidden/>
              </w:rPr>
              <w:fldChar w:fldCharType="begin"/>
            </w:r>
            <w:r>
              <w:rPr>
                <w:noProof/>
                <w:webHidden/>
              </w:rPr>
              <w:instrText xml:space="preserve"> PAGEREF _Toc471919428 \h </w:instrText>
            </w:r>
            <w:r>
              <w:rPr>
                <w:noProof/>
                <w:webHidden/>
              </w:rPr>
            </w:r>
            <w:r>
              <w:rPr>
                <w:noProof/>
                <w:webHidden/>
              </w:rPr>
              <w:fldChar w:fldCharType="separate"/>
            </w:r>
            <w:r>
              <w:rPr>
                <w:noProof/>
                <w:webHidden/>
              </w:rPr>
              <w:t>6</w:t>
            </w:r>
            <w:r>
              <w:rPr>
                <w:noProof/>
                <w:webHidden/>
              </w:rPr>
              <w:fldChar w:fldCharType="end"/>
            </w:r>
          </w:hyperlink>
        </w:p>
        <w:p w14:paraId="6B053D07"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29" w:history="1">
            <w:r w:rsidRPr="00C65DDB">
              <w:rPr>
                <w:rStyle w:val="Hyperlink"/>
                <w:noProof/>
              </w:rPr>
              <w:t>Contravention of Regulations</w:t>
            </w:r>
            <w:r>
              <w:rPr>
                <w:noProof/>
                <w:webHidden/>
              </w:rPr>
              <w:tab/>
            </w:r>
            <w:r>
              <w:rPr>
                <w:noProof/>
                <w:webHidden/>
              </w:rPr>
              <w:fldChar w:fldCharType="begin"/>
            </w:r>
            <w:r>
              <w:rPr>
                <w:noProof/>
                <w:webHidden/>
              </w:rPr>
              <w:instrText xml:space="preserve"> PAGEREF _Toc471919429 \h </w:instrText>
            </w:r>
            <w:r>
              <w:rPr>
                <w:noProof/>
                <w:webHidden/>
              </w:rPr>
            </w:r>
            <w:r>
              <w:rPr>
                <w:noProof/>
                <w:webHidden/>
              </w:rPr>
              <w:fldChar w:fldCharType="separate"/>
            </w:r>
            <w:r>
              <w:rPr>
                <w:noProof/>
                <w:webHidden/>
              </w:rPr>
              <w:t>6</w:t>
            </w:r>
            <w:r>
              <w:rPr>
                <w:noProof/>
                <w:webHidden/>
              </w:rPr>
              <w:fldChar w:fldCharType="end"/>
            </w:r>
          </w:hyperlink>
        </w:p>
        <w:p w14:paraId="430338BE" w14:textId="77777777" w:rsidR="00D969A0" w:rsidRDefault="00D969A0">
          <w:pPr>
            <w:pStyle w:val="TOC1"/>
            <w:tabs>
              <w:tab w:val="right" w:leader="dot" w:pos="9607"/>
            </w:tabs>
            <w:rPr>
              <w:rFonts w:asciiTheme="minorHAnsi" w:eastAsiaTheme="minorEastAsia" w:hAnsiTheme="minorHAnsi" w:cstheme="minorBidi"/>
              <w:noProof/>
              <w:sz w:val="22"/>
              <w:lang w:eastAsia="en-AU"/>
            </w:rPr>
          </w:pPr>
          <w:hyperlink w:anchor="_Toc471919430" w:history="1">
            <w:r w:rsidRPr="00C65DDB">
              <w:rPr>
                <w:rStyle w:val="Hyperlink"/>
                <w:noProof/>
              </w:rPr>
              <w:t>DUTIES OF THE HOST CO-ORDINATOR</w:t>
            </w:r>
            <w:r>
              <w:rPr>
                <w:noProof/>
                <w:webHidden/>
              </w:rPr>
              <w:tab/>
            </w:r>
            <w:r>
              <w:rPr>
                <w:noProof/>
                <w:webHidden/>
              </w:rPr>
              <w:fldChar w:fldCharType="begin"/>
            </w:r>
            <w:r>
              <w:rPr>
                <w:noProof/>
                <w:webHidden/>
              </w:rPr>
              <w:instrText xml:space="preserve"> PAGEREF _Toc471919430 \h </w:instrText>
            </w:r>
            <w:r>
              <w:rPr>
                <w:noProof/>
                <w:webHidden/>
              </w:rPr>
            </w:r>
            <w:r>
              <w:rPr>
                <w:noProof/>
                <w:webHidden/>
              </w:rPr>
              <w:fldChar w:fldCharType="separate"/>
            </w:r>
            <w:r>
              <w:rPr>
                <w:noProof/>
                <w:webHidden/>
              </w:rPr>
              <w:t>8</w:t>
            </w:r>
            <w:r>
              <w:rPr>
                <w:noProof/>
                <w:webHidden/>
              </w:rPr>
              <w:fldChar w:fldCharType="end"/>
            </w:r>
          </w:hyperlink>
        </w:p>
        <w:p w14:paraId="6DA4ACF5" w14:textId="77777777" w:rsidR="00D969A0" w:rsidRDefault="00D969A0">
          <w:pPr>
            <w:pStyle w:val="TOC1"/>
            <w:tabs>
              <w:tab w:val="right" w:leader="dot" w:pos="9607"/>
            </w:tabs>
            <w:rPr>
              <w:rFonts w:asciiTheme="minorHAnsi" w:eastAsiaTheme="minorEastAsia" w:hAnsiTheme="minorHAnsi" w:cstheme="minorBidi"/>
              <w:noProof/>
              <w:sz w:val="22"/>
              <w:lang w:eastAsia="en-AU"/>
            </w:rPr>
          </w:pPr>
          <w:hyperlink w:anchor="_Toc471919431" w:history="1">
            <w:r w:rsidRPr="00C65DDB">
              <w:rPr>
                <w:rStyle w:val="Hyperlink"/>
                <w:noProof/>
              </w:rPr>
              <w:t>DUTIES OF PLAYERS</w:t>
            </w:r>
            <w:r>
              <w:rPr>
                <w:noProof/>
                <w:webHidden/>
              </w:rPr>
              <w:tab/>
            </w:r>
            <w:r>
              <w:rPr>
                <w:noProof/>
                <w:webHidden/>
              </w:rPr>
              <w:fldChar w:fldCharType="begin"/>
            </w:r>
            <w:r>
              <w:rPr>
                <w:noProof/>
                <w:webHidden/>
              </w:rPr>
              <w:instrText xml:space="preserve"> PAGEREF _Toc471919431 \h </w:instrText>
            </w:r>
            <w:r>
              <w:rPr>
                <w:noProof/>
                <w:webHidden/>
              </w:rPr>
            </w:r>
            <w:r>
              <w:rPr>
                <w:noProof/>
                <w:webHidden/>
              </w:rPr>
              <w:fldChar w:fldCharType="separate"/>
            </w:r>
            <w:r>
              <w:rPr>
                <w:noProof/>
                <w:webHidden/>
              </w:rPr>
              <w:t>9</w:t>
            </w:r>
            <w:r>
              <w:rPr>
                <w:noProof/>
                <w:webHidden/>
              </w:rPr>
              <w:fldChar w:fldCharType="end"/>
            </w:r>
          </w:hyperlink>
        </w:p>
        <w:p w14:paraId="618C2E56" w14:textId="77777777" w:rsidR="00D969A0" w:rsidRDefault="00D969A0">
          <w:pPr>
            <w:pStyle w:val="TOC1"/>
            <w:tabs>
              <w:tab w:val="right" w:leader="dot" w:pos="9607"/>
            </w:tabs>
            <w:rPr>
              <w:rFonts w:asciiTheme="minorHAnsi" w:eastAsiaTheme="minorEastAsia" w:hAnsiTheme="minorHAnsi" w:cstheme="minorBidi"/>
              <w:noProof/>
              <w:sz w:val="22"/>
              <w:lang w:eastAsia="en-AU"/>
            </w:rPr>
          </w:pPr>
          <w:hyperlink w:anchor="_Toc471919432" w:history="1">
            <w:r w:rsidRPr="00C65DDB">
              <w:rPr>
                <w:rStyle w:val="Hyperlink"/>
                <w:noProof/>
              </w:rPr>
              <w:t>DISPUTE RESOLUTION PROCEDURE</w:t>
            </w:r>
            <w:r>
              <w:rPr>
                <w:noProof/>
                <w:webHidden/>
              </w:rPr>
              <w:tab/>
            </w:r>
            <w:r>
              <w:rPr>
                <w:noProof/>
                <w:webHidden/>
              </w:rPr>
              <w:fldChar w:fldCharType="begin"/>
            </w:r>
            <w:r>
              <w:rPr>
                <w:noProof/>
                <w:webHidden/>
              </w:rPr>
              <w:instrText xml:space="preserve"> PAGEREF _Toc471919432 \h </w:instrText>
            </w:r>
            <w:r>
              <w:rPr>
                <w:noProof/>
                <w:webHidden/>
              </w:rPr>
            </w:r>
            <w:r>
              <w:rPr>
                <w:noProof/>
                <w:webHidden/>
              </w:rPr>
              <w:fldChar w:fldCharType="separate"/>
            </w:r>
            <w:r>
              <w:rPr>
                <w:noProof/>
                <w:webHidden/>
              </w:rPr>
              <w:t>9</w:t>
            </w:r>
            <w:r>
              <w:rPr>
                <w:noProof/>
                <w:webHidden/>
              </w:rPr>
              <w:fldChar w:fldCharType="end"/>
            </w:r>
          </w:hyperlink>
        </w:p>
        <w:p w14:paraId="59DA727B" w14:textId="77777777" w:rsidR="00D969A0" w:rsidRDefault="00D969A0">
          <w:pPr>
            <w:pStyle w:val="TOC1"/>
            <w:tabs>
              <w:tab w:val="right" w:leader="dot" w:pos="9607"/>
            </w:tabs>
            <w:rPr>
              <w:rFonts w:asciiTheme="minorHAnsi" w:eastAsiaTheme="minorEastAsia" w:hAnsiTheme="minorHAnsi" w:cstheme="minorBidi"/>
              <w:noProof/>
              <w:sz w:val="22"/>
              <w:lang w:eastAsia="en-AU"/>
            </w:rPr>
          </w:pPr>
          <w:hyperlink w:anchor="_Toc471919433" w:history="1">
            <w:r w:rsidRPr="00C65DDB">
              <w:rPr>
                <w:rStyle w:val="Hyperlink"/>
                <w:noProof/>
              </w:rPr>
              <w:t>ATTACHMENTS</w:t>
            </w:r>
            <w:r>
              <w:rPr>
                <w:noProof/>
                <w:webHidden/>
              </w:rPr>
              <w:tab/>
            </w:r>
            <w:r>
              <w:rPr>
                <w:noProof/>
                <w:webHidden/>
              </w:rPr>
              <w:fldChar w:fldCharType="begin"/>
            </w:r>
            <w:r>
              <w:rPr>
                <w:noProof/>
                <w:webHidden/>
              </w:rPr>
              <w:instrText xml:space="preserve"> PAGEREF _Toc471919433 \h </w:instrText>
            </w:r>
            <w:r>
              <w:rPr>
                <w:noProof/>
                <w:webHidden/>
              </w:rPr>
            </w:r>
            <w:r>
              <w:rPr>
                <w:noProof/>
                <w:webHidden/>
              </w:rPr>
              <w:fldChar w:fldCharType="separate"/>
            </w:r>
            <w:r>
              <w:rPr>
                <w:noProof/>
                <w:webHidden/>
              </w:rPr>
              <w:t>10</w:t>
            </w:r>
            <w:r>
              <w:rPr>
                <w:noProof/>
                <w:webHidden/>
              </w:rPr>
              <w:fldChar w:fldCharType="end"/>
            </w:r>
          </w:hyperlink>
        </w:p>
        <w:p w14:paraId="2C66BF56"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34" w:history="1">
            <w:r w:rsidRPr="00C65DDB">
              <w:rPr>
                <w:rStyle w:val="Hyperlink"/>
                <w:noProof/>
              </w:rPr>
              <w:t>Helpful Notes and Rules of Match Play</w:t>
            </w:r>
            <w:r>
              <w:rPr>
                <w:noProof/>
                <w:webHidden/>
              </w:rPr>
              <w:tab/>
            </w:r>
            <w:r>
              <w:rPr>
                <w:noProof/>
                <w:webHidden/>
              </w:rPr>
              <w:fldChar w:fldCharType="begin"/>
            </w:r>
            <w:r>
              <w:rPr>
                <w:noProof/>
                <w:webHidden/>
              </w:rPr>
              <w:instrText xml:space="preserve"> PAGEREF _Toc471919434 \h </w:instrText>
            </w:r>
            <w:r>
              <w:rPr>
                <w:noProof/>
                <w:webHidden/>
              </w:rPr>
            </w:r>
            <w:r>
              <w:rPr>
                <w:noProof/>
                <w:webHidden/>
              </w:rPr>
              <w:fldChar w:fldCharType="separate"/>
            </w:r>
            <w:r>
              <w:rPr>
                <w:noProof/>
                <w:webHidden/>
              </w:rPr>
              <w:t>10</w:t>
            </w:r>
            <w:r>
              <w:rPr>
                <w:noProof/>
                <w:webHidden/>
              </w:rPr>
              <w:fldChar w:fldCharType="end"/>
            </w:r>
          </w:hyperlink>
        </w:p>
        <w:p w14:paraId="7CC71A3C"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35" w:history="1">
            <w:r w:rsidRPr="00C65DDB">
              <w:rPr>
                <w:rStyle w:val="Hyperlink"/>
                <w:noProof/>
              </w:rPr>
              <w:t>Disputes</w:t>
            </w:r>
            <w:r>
              <w:rPr>
                <w:noProof/>
                <w:webHidden/>
              </w:rPr>
              <w:tab/>
            </w:r>
            <w:r>
              <w:rPr>
                <w:noProof/>
                <w:webHidden/>
              </w:rPr>
              <w:fldChar w:fldCharType="begin"/>
            </w:r>
            <w:r>
              <w:rPr>
                <w:noProof/>
                <w:webHidden/>
              </w:rPr>
              <w:instrText xml:space="preserve"> PAGEREF _Toc471919435 \h </w:instrText>
            </w:r>
            <w:r>
              <w:rPr>
                <w:noProof/>
                <w:webHidden/>
              </w:rPr>
            </w:r>
            <w:r>
              <w:rPr>
                <w:noProof/>
                <w:webHidden/>
              </w:rPr>
              <w:fldChar w:fldCharType="separate"/>
            </w:r>
            <w:r>
              <w:rPr>
                <w:noProof/>
                <w:webHidden/>
              </w:rPr>
              <w:t>11</w:t>
            </w:r>
            <w:r>
              <w:rPr>
                <w:noProof/>
                <w:webHidden/>
              </w:rPr>
              <w:fldChar w:fldCharType="end"/>
            </w:r>
          </w:hyperlink>
        </w:p>
        <w:p w14:paraId="7D466162"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36" w:history="1">
            <w:r w:rsidRPr="00C65DDB">
              <w:rPr>
                <w:rStyle w:val="Hyperlink"/>
                <w:noProof/>
              </w:rPr>
              <w:t>Contacts</w:t>
            </w:r>
            <w:r>
              <w:rPr>
                <w:noProof/>
                <w:webHidden/>
              </w:rPr>
              <w:tab/>
            </w:r>
            <w:r>
              <w:rPr>
                <w:noProof/>
                <w:webHidden/>
              </w:rPr>
              <w:fldChar w:fldCharType="begin"/>
            </w:r>
            <w:r>
              <w:rPr>
                <w:noProof/>
                <w:webHidden/>
              </w:rPr>
              <w:instrText xml:space="preserve"> PAGEREF _Toc471919436 \h </w:instrText>
            </w:r>
            <w:r>
              <w:rPr>
                <w:noProof/>
                <w:webHidden/>
              </w:rPr>
            </w:r>
            <w:r>
              <w:rPr>
                <w:noProof/>
                <w:webHidden/>
              </w:rPr>
              <w:fldChar w:fldCharType="separate"/>
            </w:r>
            <w:r>
              <w:rPr>
                <w:noProof/>
                <w:webHidden/>
              </w:rPr>
              <w:t>12</w:t>
            </w:r>
            <w:r>
              <w:rPr>
                <w:noProof/>
                <w:webHidden/>
              </w:rPr>
              <w:fldChar w:fldCharType="end"/>
            </w:r>
          </w:hyperlink>
        </w:p>
        <w:p w14:paraId="1012FAE5"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37" w:history="1">
            <w:r w:rsidRPr="00C65DDB">
              <w:rPr>
                <w:rStyle w:val="Hyperlink"/>
                <w:noProof/>
              </w:rPr>
              <w:t>Pennants Team List</w:t>
            </w:r>
            <w:r>
              <w:rPr>
                <w:noProof/>
                <w:webHidden/>
              </w:rPr>
              <w:tab/>
            </w:r>
            <w:r>
              <w:rPr>
                <w:noProof/>
                <w:webHidden/>
              </w:rPr>
              <w:fldChar w:fldCharType="begin"/>
            </w:r>
            <w:r>
              <w:rPr>
                <w:noProof/>
                <w:webHidden/>
              </w:rPr>
              <w:instrText xml:space="preserve"> PAGEREF _Toc471919437 \h </w:instrText>
            </w:r>
            <w:r>
              <w:rPr>
                <w:noProof/>
                <w:webHidden/>
              </w:rPr>
            </w:r>
            <w:r>
              <w:rPr>
                <w:noProof/>
                <w:webHidden/>
              </w:rPr>
              <w:fldChar w:fldCharType="separate"/>
            </w:r>
            <w:r>
              <w:rPr>
                <w:noProof/>
                <w:webHidden/>
              </w:rPr>
              <w:t>12</w:t>
            </w:r>
            <w:r>
              <w:rPr>
                <w:noProof/>
                <w:webHidden/>
              </w:rPr>
              <w:fldChar w:fldCharType="end"/>
            </w:r>
          </w:hyperlink>
        </w:p>
        <w:p w14:paraId="432FD445"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38" w:history="1">
            <w:r w:rsidRPr="00C65DDB">
              <w:rPr>
                <w:rStyle w:val="Hyperlink"/>
                <w:noProof/>
              </w:rPr>
              <w:t>2017 Player Registration Form</w:t>
            </w:r>
            <w:r>
              <w:rPr>
                <w:noProof/>
                <w:webHidden/>
              </w:rPr>
              <w:tab/>
            </w:r>
            <w:r>
              <w:rPr>
                <w:noProof/>
                <w:webHidden/>
              </w:rPr>
              <w:fldChar w:fldCharType="begin"/>
            </w:r>
            <w:r>
              <w:rPr>
                <w:noProof/>
                <w:webHidden/>
              </w:rPr>
              <w:instrText xml:space="preserve"> PAGEREF _Toc471919438 \h </w:instrText>
            </w:r>
            <w:r>
              <w:rPr>
                <w:noProof/>
                <w:webHidden/>
              </w:rPr>
            </w:r>
            <w:r>
              <w:rPr>
                <w:noProof/>
                <w:webHidden/>
              </w:rPr>
              <w:fldChar w:fldCharType="separate"/>
            </w:r>
            <w:r>
              <w:rPr>
                <w:noProof/>
                <w:webHidden/>
              </w:rPr>
              <w:t>12</w:t>
            </w:r>
            <w:r>
              <w:rPr>
                <w:noProof/>
                <w:webHidden/>
              </w:rPr>
              <w:fldChar w:fldCharType="end"/>
            </w:r>
          </w:hyperlink>
        </w:p>
        <w:p w14:paraId="1CEF33EF"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39" w:history="1">
            <w:r w:rsidRPr="00C65DDB">
              <w:rPr>
                <w:rStyle w:val="Hyperlink"/>
                <w:noProof/>
              </w:rPr>
              <w:t>Pennants Results Fax/Email Sheet</w:t>
            </w:r>
            <w:r>
              <w:rPr>
                <w:noProof/>
                <w:webHidden/>
              </w:rPr>
              <w:tab/>
            </w:r>
            <w:r>
              <w:rPr>
                <w:noProof/>
                <w:webHidden/>
              </w:rPr>
              <w:fldChar w:fldCharType="begin"/>
            </w:r>
            <w:r>
              <w:rPr>
                <w:noProof/>
                <w:webHidden/>
              </w:rPr>
              <w:instrText xml:space="preserve"> PAGEREF _Toc471919439 \h </w:instrText>
            </w:r>
            <w:r>
              <w:rPr>
                <w:noProof/>
                <w:webHidden/>
              </w:rPr>
            </w:r>
            <w:r>
              <w:rPr>
                <w:noProof/>
                <w:webHidden/>
              </w:rPr>
              <w:fldChar w:fldCharType="separate"/>
            </w:r>
            <w:r>
              <w:rPr>
                <w:noProof/>
                <w:webHidden/>
              </w:rPr>
              <w:t>12</w:t>
            </w:r>
            <w:r>
              <w:rPr>
                <w:noProof/>
                <w:webHidden/>
              </w:rPr>
              <w:fldChar w:fldCharType="end"/>
            </w:r>
          </w:hyperlink>
        </w:p>
        <w:p w14:paraId="1FA81BA3"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40" w:history="1">
            <w:r w:rsidRPr="00C65DDB">
              <w:rPr>
                <w:rStyle w:val="Hyperlink"/>
                <w:noProof/>
              </w:rPr>
              <w:t>Junior Player Profile Form</w:t>
            </w:r>
            <w:r>
              <w:rPr>
                <w:noProof/>
                <w:webHidden/>
              </w:rPr>
              <w:tab/>
            </w:r>
            <w:r>
              <w:rPr>
                <w:noProof/>
                <w:webHidden/>
              </w:rPr>
              <w:fldChar w:fldCharType="begin"/>
            </w:r>
            <w:r>
              <w:rPr>
                <w:noProof/>
                <w:webHidden/>
              </w:rPr>
              <w:instrText xml:space="preserve"> PAGEREF _Toc471919440 \h </w:instrText>
            </w:r>
            <w:r>
              <w:rPr>
                <w:noProof/>
                <w:webHidden/>
              </w:rPr>
            </w:r>
            <w:r>
              <w:rPr>
                <w:noProof/>
                <w:webHidden/>
              </w:rPr>
              <w:fldChar w:fldCharType="separate"/>
            </w:r>
            <w:r>
              <w:rPr>
                <w:noProof/>
                <w:webHidden/>
              </w:rPr>
              <w:t>12</w:t>
            </w:r>
            <w:r>
              <w:rPr>
                <w:noProof/>
                <w:webHidden/>
              </w:rPr>
              <w:fldChar w:fldCharType="end"/>
            </w:r>
          </w:hyperlink>
        </w:p>
        <w:p w14:paraId="0F38FE74" w14:textId="77777777" w:rsidR="00D969A0" w:rsidRDefault="00D969A0">
          <w:pPr>
            <w:pStyle w:val="TOC2"/>
            <w:tabs>
              <w:tab w:val="right" w:leader="dot" w:pos="9607"/>
            </w:tabs>
            <w:rPr>
              <w:rFonts w:asciiTheme="minorHAnsi" w:eastAsiaTheme="minorEastAsia" w:hAnsiTheme="minorHAnsi" w:cstheme="minorBidi"/>
              <w:noProof/>
              <w:sz w:val="22"/>
              <w:lang w:eastAsia="en-AU"/>
            </w:rPr>
          </w:pPr>
          <w:hyperlink w:anchor="_Toc471919441" w:history="1">
            <w:r w:rsidRPr="00C65DDB">
              <w:rPr>
                <w:rStyle w:val="Hyperlink"/>
                <w:noProof/>
              </w:rPr>
              <w:t>2017 Junior Pennant Draw</w:t>
            </w:r>
            <w:r>
              <w:rPr>
                <w:noProof/>
                <w:webHidden/>
              </w:rPr>
              <w:tab/>
            </w:r>
            <w:r>
              <w:rPr>
                <w:noProof/>
                <w:webHidden/>
              </w:rPr>
              <w:fldChar w:fldCharType="begin"/>
            </w:r>
            <w:r>
              <w:rPr>
                <w:noProof/>
                <w:webHidden/>
              </w:rPr>
              <w:instrText xml:space="preserve"> PAGEREF _Toc471919441 \h </w:instrText>
            </w:r>
            <w:r>
              <w:rPr>
                <w:noProof/>
                <w:webHidden/>
              </w:rPr>
            </w:r>
            <w:r>
              <w:rPr>
                <w:noProof/>
                <w:webHidden/>
              </w:rPr>
              <w:fldChar w:fldCharType="separate"/>
            </w:r>
            <w:r>
              <w:rPr>
                <w:noProof/>
                <w:webHidden/>
              </w:rPr>
              <w:t>12</w:t>
            </w:r>
            <w:r>
              <w:rPr>
                <w:noProof/>
                <w:webHidden/>
              </w:rPr>
              <w:fldChar w:fldCharType="end"/>
            </w:r>
          </w:hyperlink>
        </w:p>
        <w:p w14:paraId="18867180" w14:textId="77777777" w:rsidR="00FF5023" w:rsidRDefault="009D305D">
          <w:r>
            <w:fldChar w:fldCharType="end"/>
          </w:r>
        </w:p>
      </w:sdtContent>
    </w:sdt>
    <w:p w14:paraId="78BCE84E" w14:textId="77777777" w:rsidR="004D021A" w:rsidRDefault="004D021A"/>
    <w:p w14:paraId="0228EA02" w14:textId="77777777" w:rsidR="00E02D30" w:rsidRDefault="00E02D30"/>
    <w:p w14:paraId="76A5F0F7" w14:textId="77777777" w:rsidR="00E02D30" w:rsidRDefault="00E02D30"/>
    <w:p w14:paraId="571A344F" w14:textId="77777777" w:rsidR="006F79B0" w:rsidRDefault="006F79B0">
      <w:r>
        <w:br w:type="page"/>
      </w:r>
    </w:p>
    <w:p w14:paraId="23559FEE" w14:textId="77777777" w:rsidR="00F15336" w:rsidRPr="00CB0D4A" w:rsidRDefault="00AA526C" w:rsidP="00797FB4">
      <w:pPr>
        <w:pStyle w:val="Heading1"/>
        <w:rPr>
          <w:color w:val="548DD4" w:themeColor="text2" w:themeTint="99"/>
        </w:rPr>
      </w:pPr>
      <w:bookmarkStart w:id="0" w:name="_Toc471919423"/>
      <w:r w:rsidRPr="00CB0D4A">
        <w:rPr>
          <w:color w:val="548DD4" w:themeColor="text2" w:themeTint="99"/>
        </w:rPr>
        <w:lastRenderedPageBreak/>
        <w:t>ELIGIBILITY</w:t>
      </w:r>
      <w:bookmarkEnd w:id="0"/>
    </w:p>
    <w:p w14:paraId="26E53026" w14:textId="77777777" w:rsidR="00B208E9" w:rsidRPr="00B208E9" w:rsidRDefault="00B208E9" w:rsidP="00B208E9"/>
    <w:p w14:paraId="4174EE9B" w14:textId="77777777" w:rsidR="002C218D" w:rsidRPr="00B208E9" w:rsidRDefault="008B10C6" w:rsidP="003C118F">
      <w:pPr>
        <w:pStyle w:val="ListParagraph"/>
        <w:numPr>
          <w:ilvl w:val="0"/>
          <w:numId w:val="30"/>
        </w:numPr>
        <w:ind w:left="0" w:firstLine="0"/>
        <w:rPr>
          <w:rStyle w:val="Emphasis"/>
          <w:i w:val="0"/>
        </w:rPr>
      </w:pPr>
      <w:r w:rsidRPr="00B208E9">
        <w:rPr>
          <w:rStyle w:val="Emphasis"/>
          <w:i w:val="0"/>
        </w:rPr>
        <w:t xml:space="preserve">A player wishing to compete in the pennant competition may play for any club of which </w:t>
      </w:r>
    </w:p>
    <w:p w14:paraId="3DF2911E" w14:textId="77777777" w:rsidR="002C218D" w:rsidRPr="00B208E9" w:rsidRDefault="008B10C6" w:rsidP="008B10C6">
      <w:pPr>
        <w:ind w:left="720"/>
        <w:rPr>
          <w:rStyle w:val="Emphasis"/>
          <w:i w:val="0"/>
          <w:sz w:val="22"/>
        </w:rPr>
      </w:pPr>
      <w:r w:rsidRPr="00B208E9">
        <w:rPr>
          <w:rStyle w:val="Emphasis"/>
          <w:i w:val="0"/>
          <w:sz w:val="22"/>
        </w:rPr>
        <w:t>she is a financial member provided her Home Club lies within the B&amp;DLGA Inc.</w:t>
      </w:r>
      <w:r w:rsidR="00B208E9">
        <w:rPr>
          <w:rStyle w:val="Emphasis"/>
          <w:i w:val="0"/>
          <w:sz w:val="22"/>
        </w:rPr>
        <w:t xml:space="preserve"> area.</w:t>
      </w:r>
    </w:p>
    <w:p w14:paraId="1DB5F974" w14:textId="77777777" w:rsidR="002C218D" w:rsidRPr="00B208E9" w:rsidRDefault="008B10C6" w:rsidP="002C218D">
      <w:pPr>
        <w:rPr>
          <w:rStyle w:val="Emphasis"/>
          <w:sz w:val="22"/>
        </w:rPr>
      </w:pPr>
      <w:r w:rsidRPr="00B208E9">
        <w:rPr>
          <w:rStyle w:val="Emphasis"/>
          <w:i w:val="0"/>
          <w:sz w:val="22"/>
        </w:rPr>
        <w:tab/>
      </w:r>
    </w:p>
    <w:p w14:paraId="692F8A8A" w14:textId="77777777" w:rsidR="002C218D" w:rsidRPr="00B208E9" w:rsidRDefault="008B10C6" w:rsidP="008B10C6">
      <w:pPr>
        <w:pStyle w:val="ListParagraph"/>
        <w:numPr>
          <w:ilvl w:val="0"/>
          <w:numId w:val="30"/>
        </w:numPr>
        <w:ind w:left="0" w:firstLine="0"/>
        <w:rPr>
          <w:rStyle w:val="Emphasis"/>
          <w:i w:val="0"/>
        </w:rPr>
      </w:pPr>
      <w:r w:rsidRPr="00B208E9">
        <w:rPr>
          <w:rStyle w:val="Emphasis"/>
          <w:i w:val="0"/>
        </w:rPr>
        <w:t>“Home Club” is where her handicap records are held on Golf</w:t>
      </w:r>
      <w:r w:rsidR="00815B3A" w:rsidRPr="00B208E9">
        <w:rPr>
          <w:rStyle w:val="Emphasis"/>
          <w:i w:val="0"/>
        </w:rPr>
        <w:t xml:space="preserve"> L</w:t>
      </w:r>
      <w:r w:rsidRPr="00B208E9">
        <w:rPr>
          <w:rStyle w:val="Emphasis"/>
          <w:i w:val="0"/>
        </w:rPr>
        <w:t>ink.</w:t>
      </w:r>
    </w:p>
    <w:p w14:paraId="5FE2C133" w14:textId="77777777" w:rsidR="002C218D" w:rsidRPr="00B208E9" w:rsidRDefault="002C218D" w:rsidP="002C218D">
      <w:pPr>
        <w:rPr>
          <w:rStyle w:val="Emphasis"/>
          <w:i w:val="0"/>
          <w:sz w:val="22"/>
        </w:rPr>
      </w:pPr>
    </w:p>
    <w:p w14:paraId="191A9F0A" w14:textId="77777777" w:rsidR="002C218D" w:rsidRPr="00B208E9" w:rsidRDefault="008B10C6" w:rsidP="002C218D">
      <w:pPr>
        <w:rPr>
          <w:rStyle w:val="Emphasis"/>
          <w:i w:val="0"/>
          <w:sz w:val="22"/>
        </w:rPr>
      </w:pPr>
      <w:r w:rsidRPr="00B208E9">
        <w:rPr>
          <w:rStyle w:val="Emphasis"/>
          <w:i w:val="0"/>
          <w:sz w:val="22"/>
        </w:rPr>
        <w:t>(c)</w:t>
      </w:r>
      <w:r w:rsidRPr="00B208E9">
        <w:rPr>
          <w:rStyle w:val="Emphasis"/>
          <w:i w:val="0"/>
          <w:sz w:val="22"/>
        </w:rPr>
        <w:tab/>
        <w:t>A player must hold a current GA handicap.</w:t>
      </w:r>
    </w:p>
    <w:p w14:paraId="2D54107C" w14:textId="77777777" w:rsidR="002C218D" w:rsidRPr="001910AC" w:rsidRDefault="001910AC" w:rsidP="002C218D">
      <w:pPr>
        <w:rPr>
          <w:rStyle w:val="Emphasis"/>
          <w:i w:val="0"/>
          <w:sz w:val="22"/>
        </w:rPr>
      </w:pPr>
      <w:r>
        <w:rPr>
          <w:rStyle w:val="Emphasis"/>
          <w:i w:val="0"/>
          <w:sz w:val="22"/>
        </w:rPr>
        <w:t xml:space="preserve">    </w:t>
      </w:r>
      <w:r>
        <w:rPr>
          <w:rStyle w:val="Emphasis"/>
          <w:i w:val="0"/>
          <w:sz w:val="22"/>
        </w:rPr>
        <w:tab/>
      </w:r>
    </w:p>
    <w:p w14:paraId="0D093453" w14:textId="77777777" w:rsidR="00BB1DC9" w:rsidRDefault="001910AC" w:rsidP="003048E5">
      <w:pPr>
        <w:rPr>
          <w:rStyle w:val="Emphasis"/>
          <w:i w:val="0"/>
          <w:sz w:val="22"/>
        </w:rPr>
      </w:pPr>
      <w:r>
        <w:rPr>
          <w:rStyle w:val="Emphasis"/>
          <w:i w:val="0"/>
          <w:sz w:val="22"/>
        </w:rPr>
        <w:t>(d)</w:t>
      </w:r>
      <w:r>
        <w:rPr>
          <w:rStyle w:val="Emphasis"/>
          <w:i w:val="0"/>
          <w:sz w:val="22"/>
        </w:rPr>
        <w:tab/>
        <w:t>A player can play for another club when she is in a composite pennant team.</w:t>
      </w:r>
    </w:p>
    <w:p w14:paraId="35290E5F" w14:textId="77777777" w:rsidR="00BB1DC9" w:rsidRDefault="00BB1DC9" w:rsidP="003048E5">
      <w:pPr>
        <w:rPr>
          <w:rStyle w:val="Emphasis"/>
          <w:i w:val="0"/>
          <w:sz w:val="22"/>
        </w:rPr>
      </w:pPr>
    </w:p>
    <w:p w14:paraId="03193186" w14:textId="77777777" w:rsidR="00B55894" w:rsidRDefault="00B55894" w:rsidP="003048E5">
      <w:pPr>
        <w:rPr>
          <w:rStyle w:val="Emphasis"/>
          <w:i w:val="0"/>
          <w:sz w:val="22"/>
        </w:rPr>
      </w:pPr>
    </w:p>
    <w:p w14:paraId="788DA171" w14:textId="77777777" w:rsidR="006B1AE7" w:rsidRPr="00B208E9" w:rsidRDefault="006B1AE7" w:rsidP="003048E5">
      <w:pPr>
        <w:rPr>
          <w:rStyle w:val="Emphasis"/>
          <w:i w:val="0"/>
          <w:sz w:val="22"/>
        </w:rPr>
      </w:pPr>
    </w:p>
    <w:p w14:paraId="6C775BFE" w14:textId="77777777" w:rsidR="003048E5" w:rsidRDefault="00F54394" w:rsidP="002C218D">
      <w:pPr>
        <w:rPr>
          <w:rStyle w:val="Emphasis"/>
          <w:b/>
          <w:i w:val="0"/>
          <w:color w:val="365F91" w:themeColor="accent1" w:themeShade="BF"/>
          <w:sz w:val="32"/>
          <w:szCs w:val="32"/>
        </w:rPr>
      </w:pPr>
      <w:r w:rsidRPr="00F54394">
        <w:rPr>
          <w:rStyle w:val="Emphasis"/>
          <w:b/>
          <w:i w:val="0"/>
          <w:color w:val="365F91" w:themeColor="accent1" w:themeShade="BF"/>
          <w:sz w:val="32"/>
          <w:szCs w:val="32"/>
        </w:rPr>
        <w:t>REGULATIONS FOR JUNIOR PENNANTS</w:t>
      </w:r>
    </w:p>
    <w:p w14:paraId="3A111E6D" w14:textId="77777777" w:rsidR="00F54394" w:rsidRDefault="00F54394" w:rsidP="002C218D">
      <w:pPr>
        <w:rPr>
          <w:rStyle w:val="Emphasis"/>
          <w:b/>
          <w:i w:val="0"/>
          <w:sz w:val="22"/>
        </w:rPr>
      </w:pPr>
    </w:p>
    <w:p w14:paraId="3DC91EE1" w14:textId="77777777" w:rsidR="00403D95" w:rsidRPr="000F5748" w:rsidRDefault="00403D95" w:rsidP="000F5748">
      <w:pPr>
        <w:pStyle w:val="ListParagraph"/>
        <w:numPr>
          <w:ilvl w:val="0"/>
          <w:numId w:val="35"/>
        </w:numPr>
        <w:ind w:left="720" w:hanging="720"/>
        <w:rPr>
          <w:rStyle w:val="Emphasis"/>
          <w:i w:val="0"/>
        </w:rPr>
      </w:pPr>
      <w:r w:rsidRPr="000F5748">
        <w:rPr>
          <w:rStyle w:val="Emphasis"/>
          <w:i w:val="0"/>
        </w:rPr>
        <w:t>The maximum age for the junior pennant competition is under 18 at the start of the</w:t>
      </w:r>
      <w:r w:rsidR="000F5748" w:rsidRPr="000F5748">
        <w:rPr>
          <w:rStyle w:val="Emphasis"/>
          <w:i w:val="0"/>
        </w:rPr>
        <w:t xml:space="preserve"> </w:t>
      </w:r>
      <w:r w:rsidRPr="000F5748">
        <w:rPr>
          <w:rStyle w:val="Emphasis"/>
          <w:i w:val="0"/>
        </w:rPr>
        <w:t>competition.</w:t>
      </w:r>
    </w:p>
    <w:p w14:paraId="67B26B10" w14:textId="77777777" w:rsidR="00403D95" w:rsidRPr="000F5748" w:rsidRDefault="00403D95" w:rsidP="000F5748">
      <w:pPr>
        <w:rPr>
          <w:rStyle w:val="Emphasis"/>
          <w:i w:val="0"/>
          <w:sz w:val="22"/>
        </w:rPr>
      </w:pPr>
    </w:p>
    <w:p w14:paraId="42C23009" w14:textId="77777777" w:rsidR="00480033" w:rsidRDefault="00480033" w:rsidP="00480033">
      <w:pPr>
        <w:pStyle w:val="ListParagraph"/>
        <w:numPr>
          <w:ilvl w:val="0"/>
          <w:numId w:val="35"/>
        </w:numPr>
        <w:ind w:left="0" w:firstLine="0"/>
        <w:rPr>
          <w:rStyle w:val="Emphasis"/>
          <w:i w:val="0"/>
        </w:rPr>
      </w:pPr>
      <w:r>
        <w:rPr>
          <w:rStyle w:val="Emphasis"/>
          <w:i w:val="0"/>
        </w:rPr>
        <w:t>A club may enter up to TWO teams in the Junior competition or more at the discretion of</w:t>
      </w:r>
    </w:p>
    <w:p w14:paraId="2EB9A056" w14:textId="77777777" w:rsidR="00480033" w:rsidRPr="00F800F8" w:rsidRDefault="00480033" w:rsidP="00480033">
      <w:pPr>
        <w:ind w:firstLine="720"/>
        <w:rPr>
          <w:rStyle w:val="Emphasis"/>
          <w:i w:val="0"/>
          <w:sz w:val="22"/>
        </w:rPr>
      </w:pPr>
      <w:r w:rsidRPr="00F800F8">
        <w:rPr>
          <w:rStyle w:val="Emphasis"/>
          <w:i w:val="0"/>
          <w:sz w:val="22"/>
        </w:rPr>
        <w:t>the B&amp;DLGA Inc. Tournament/Pennant</w:t>
      </w:r>
      <w:r w:rsidRPr="00480033">
        <w:rPr>
          <w:rStyle w:val="Emphasis"/>
          <w:i w:val="0"/>
        </w:rPr>
        <w:t xml:space="preserve"> </w:t>
      </w:r>
      <w:r w:rsidRPr="00F800F8">
        <w:rPr>
          <w:rStyle w:val="Emphasis"/>
          <w:i w:val="0"/>
          <w:sz w:val="22"/>
        </w:rPr>
        <w:t>Committee.</w:t>
      </w:r>
    </w:p>
    <w:p w14:paraId="2248DFA2" w14:textId="77777777" w:rsidR="00480033" w:rsidRDefault="00480033" w:rsidP="00480033">
      <w:pPr>
        <w:rPr>
          <w:rStyle w:val="Emphasis"/>
          <w:i w:val="0"/>
        </w:rPr>
      </w:pPr>
    </w:p>
    <w:p w14:paraId="60B7FBE7" w14:textId="77777777" w:rsidR="00480033" w:rsidRDefault="00480033" w:rsidP="00480033">
      <w:pPr>
        <w:pStyle w:val="ListParagraph"/>
        <w:numPr>
          <w:ilvl w:val="0"/>
          <w:numId w:val="35"/>
        </w:numPr>
        <w:ind w:left="0" w:firstLine="0"/>
        <w:rPr>
          <w:rStyle w:val="Emphasis"/>
          <w:i w:val="0"/>
        </w:rPr>
      </w:pPr>
      <w:r>
        <w:rPr>
          <w:rStyle w:val="Emphasis"/>
          <w:i w:val="0"/>
        </w:rPr>
        <w:t>Where a club has more than one team in the Junior Pennant competition, the first TWO</w:t>
      </w:r>
    </w:p>
    <w:p w14:paraId="0D47B3A6" w14:textId="77777777" w:rsidR="00480033" w:rsidRPr="00326C57" w:rsidRDefault="00326C57" w:rsidP="003B2EAB">
      <w:pPr>
        <w:ind w:firstLine="720"/>
        <w:rPr>
          <w:rStyle w:val="Emphasis"/>
          <w:i w:val="0"/>
          <w:sz w:val="22"/>
        </w:rPr>
      </w:pPr>
      <w:r w:rsidRPr="00326C57">
        <w:rPr>
          <w:rStyle w:val="Emphasis"/>
          <w:i w:val="0"/>
          <w:sz w:val="22"/>
        </w:rPr>
        <w:t>p</w:t>
      </w:r>
      <w:r w:rsidR="00480033" w:rsidRPr="00326C57">
        <w:rPr>
          <w:rStyle w:val="Emphasis"/>
          <w:i w:val="0"/>
          <w:sz w:val="22"/>
        </w:rPr>
        <w:t>layers who compete in each team on the first day of competition will be considered</w:t>
      </w:r>
    </w:p>
    <w:p w14:paraId="12C39BE8" w14:textId="77777777" w:rsidR="00480033" w:rsidRPr="00326C57" w:rsidRDefault="00326C57" w:rsidP="003B2EAB">
      <w:pPr>
        <w:ind w:firstLine="720"/>
        <w:rPr>
          <w:rStyle w:val="Emphasis"/>
          <w:i w:val="0"/>
          <w:sz w:val="22"/>
        </w:rPr>
      </w:pPr>
      <w:r>
        <w:rPr>
          <w:rStyle w:val="Emphasis"/>
          <w:i w:val="0"/>
          <w:sz w:val="22"/>
        </w:rPr>
        <w:t>t</w:t>
      </w:r>
      <w:r w:rsidR="00480033" w:rsidRPr="00326C57">
        <w:rPr>
          <w:rStyle w:val="Emphasis"/>
          <w:i w:val="0"/>
          <w:sz w:val="22"/>
        </w:rPr>
        <w:t xml:space="preserve">he </w:t>
      </w:r>
      <w:r w:rsidR="008C2C52">
        <w:rPr>
          <w:rStyle w:val="Emphasis"/>
          <w:i w:val="0"/>
          <w:sz w:val="22"/>
        </w:rPr>
        <w:t>registered</w:t>
      </w:r>
      <w:r w:rsidR="00480033" w:rsidRPr="00326C57">
        <w:rPr>
          <w:rStyle w:val="Emphasis"/>
          <w:i w:val="0"/>
          <w:sz w:val="22"/>
        </w:rPr>
        <w:t xml:space="preserve"> players for that team and will not be inter-changeable.</w:t>
      </w:r>
    </w:p>
    <w:p w14:paraId="7540DA63" w14:textId="77777777" w:rsidR="00480033" w:rsidRPr="00480033" w:rsidRDefault="00480033" w:rsidP="00480033">
      <w:pPr>
        <w:ind w:left="720"/>
        <w:rPr>
          <w:rStyle w:val="Emphasis"/>
          <w:i w:val="0"/>
          <w:sz w:val="22"/>
        </w:rPr>
      </w:pPr>
    </w:p>
    <w:p w14:paraId="5406F044" w14:textId="77777777" w:rsidR="00F54394" w:rsidRDefault="00F54394" w:rsidP="00F54394">
      <w:pPr>
        <w:pStyle w:val="ListParagraph"/>
        <w:numPr>
          <w:ilvl w:val="0"/>
          <w:numId w:val="35"/>
        </w:numPr>
        <w:ind w:left="0" w:firstLine="0"/>
        <w:rPr>
          <w:rStyle w:val="Emphasis"/>
          <w:i w:val="0"/>
        </w:rPr>
      </w:pPr>
      <w:r w:rsidRPr="00F54394">
        <w:rPr>
          <w:rStyle w:val="Emphasis"/>
          <w:i w:val="0"/>
        </w:rPr>
        <w:t>All matches will be handicap match play, with the FULL difference in handicaps to apply.</w:t>
      </w:r>
    </w:p>
    <w:p w14:paraId="293C348D" w14:textId="77777777" w:rsidR="00F54394" w:rsidRDefault="00F54394" w:rsidP="00F54394">
      <w:pPr>
        <w:rPr>
          <w:rStyle w:val="Emphasis"/>
          <w:i w:val="0"/>
          <w:sz w:val="22"/>
        </w:rPr>
      </w:pPr>
    </w:p>
    <w:p w14:paraId="05B8C285" w14:textId="77777777" w:rsidR="00F54394" w:rsidRDefault="00F54394" w:rsidP="00F54394">
      <w:pPr>
        <w:pStyle w:val="ListParagraph"/>
        <w:numPr>
          <w:ilvl w:val="0"/>
          <w:numId w:val="35"/>
        </w:numPr>
        <w:ind w:left="0" w:firstLine="0"/>
        <w:rPr>
          <w:rStyle w:val="Emphasis"/>
          <w:i w:val="0"/>
        </w:rPr>
      </w:pPr>
      <w:r>
        <w:rPr>
          <w:rStyle w:val="Emphasis"/>
          <w:i w:val="0"/>
        </w:rPr>
        <w:t xml:space="preserve">The maximum handicap of any selected team member is a GA </w:t>
      </w:r>
      <w:r w:rsidR="008C2C52">
        <w:rPr>
          <w:rStyle w:val="Emphasis"/>
          <w:i w:val="0"/>
        </w:rPr>
        <w:t>Handicap of 36.</w:t>
      </w:r>
    </w:p>
    <w:p w14:paraId="1C0B0BC3" w14:textId="77777777" w:rsidR="00F54394" w:rsidRPr="00F54394" w:rsidRDefault="00F54394" w:rsidP="00F54394">
      <w:pPr>
        <w:pStyle w:val="ListParagraph"/>
        <w:rPr>
          <w:rStyle w:val="Emphasis"/>
          <w:i w:val="0"/>
        </w:rPr>
      </w:pPr>
    </w:p>
    <w:p w14:paraId="6ECEE817" w14:textId="77777777" w:rsidR="00F54394" w:rsidRPr="00F54394" w:rsidRDefault="00F54394" w:rsidP="00F54394">
      <w:pPr>
        <w:ind w:left="9073"/>
        <w:rPr>
          <w:rStyle w:val="Emphasis"/>
          <w:i w:val="0"/>
          <w:sz w:val="22"/>
        </w:rPr>
      </w:pPr>
    </w:p>
    <w:p w14:paraId="12AAB9A9" w14:textId="77777777" w:rsidR="00AA526C" w:rsidRPr="00B208E9" w:rsidRDefault="00AA526C">
      <w:pPr>
        <w:rPr>
          <w:rFonts w:eastAsiaTheme="majorEastAsia" w:cstheme="majorBidi"/>
          <w:b/>
          <w:bCs/>
          <w:color w:val="365F91" w:themeColor="accent1" w:themeShade="BF"/>
          <w:sz w:val="22"/>
        </w:rPr>
      </w:pPr>
      <w:r w:rsidRPr="00B208E9">
        <w:rPr>
          <w:sz w:val="22"/>
        </w:rPr>
        <w:br w:type="page"/>
      </w:r>
    </w:p>
    <w:p w14:paraId="3AA15340" w14:textId="77777777" w:rsidR="00AA526C" w:rsidRPr="00AA526C" w:rsidRDefault="00AA526C" w:rsidP="00AA526C">
      <w:pPr>
        <w:pStyle w:val="Heading1"/>
      </w:pPr>
      <w:bookmarkStart w:id="1" w:name="_Toc471919424"/>
      <w:r>
        <w:lastRenderedPageBreak/>
        <w:t>GENERAL CONDITIONS</w:t>
      </w:r>
      <w:bookmarkEnd w:id="1"/>
    </w:p>
    <w:p w14:paraId="5A038355" w14:textId="77777777" w:rsidR="00AA526C" w:rsidRPr="00AA526C" w:rsidRDefault="00AA526C" w:rsidP="00D9478B">
      <w:pPr>
        <w:numPr>
          <w:ilvl w:val="1"/>
          <w:numId w:val="2"/>
        </w:numPr>
        <w:spacing w:before="120" w:line="264" w:lineRule="auto"/>
        <w:ind w:hanging="720"/>
        <w:jc w:val="both"/>
        <w:rPr>
          <w:sz w:val="22"/>
        </w:rPr>
      </w:pPr>
      <w:r w:rsidRPr="00AA526C">
        <w:rPr>
          <w:sz w:val="22"/>
        </w:rPr>
        <w:t>The Rules of Golf as adopted by the R&amp;A Rules Limited will apply, together with such Local Rules of the Club on whose course the match is being played, which are approved by the B&amp;DLGA Tournament/Pennants Committee.</w:t>
      </w:r>
    </w:p>
    <w:p w14:paraId="53D23FDA" w14:textId="77777777" w:rsidR="00AA526C" w:rsidRPr="00AA526C" w:rsidRDefault="00AA526C" w:rsidP="00D9478B">
      <w:pPr>
        <w:numPr>
          <w:ilvl w:val="1"/>
          <w:numId w:val="2"/>
        </w:numPr>
        <w:spacing w:before="120" w:line="264" w:lineRule="auto"/>
        <w:ind w:hanging="720"/>
        <w:jc w:val="both"/>
        <w:rPr>
          <w:sz w:val="22"/>
        </w:rPr>
      </w:pPr>
      <w:r w:rsidRPr="00AA526C">
        <w:rPr>
          <w:sz w:val="22"/>
        </w:rPr>
        <w:t>Matches shall be played according to the Official Draw and</w:t>
      </w:r>
      <w:r w:rsidR="00F44C08">
        <w:rPr>
          <w:sz w:val="22"/>
        </w:rPr>
        <w:t xml:space="preserve"> </w:t>
      </w:r>
      <w:r w:rsidR="00F44C08" w:rsidRPr="00A33CBA">
        <w:rPr>
          <w:sz w:val="22"/>
        </w:rPr>
        <w:t xml:space="preserve">placement of teams in all competitions will be </w:t>
      </w:r>
      <w:r w:rsidRPr="00A33CBA">
        <w:rPr>
          <w:sz w:val="22"/>
        </w:rPr>
        <w:t xml:space="preserve">at the discretion of the B&amp;DLGA Inc Tournament/ Pennants </w:t>
      </w:r>
      <w:r w:rsidRPr="00AA526C">
        <w:rPr>
          <w:sz w:val="22"/>
        </w:rPr>
        <w:t>Committee.</w:t>
      </w:r>
    </w:p>
    <w:p w14:paraId="43E85E38" w14:textId="77777777" w:rsidR="00AA526C" w:rsidRDefault="00AA526C" w:rsidP="00D9478B">
      <w:pPr>
        <w:numPr>
          <w:ilvl w:val="1"/>
          <w:numId w:val="2"/>
        </w:numPr>
        <w:spacing w:before="120" w:line="264" w:lineRule="auto"/>
        <w:ind w:hanging="720"/>
        <w:jc w:val="both"/>
        <w:rPr>
          <w:sz w:val="22"/>
        </w:rPr>
      </w:pPr>
      <w:r w:rsidRPr="00AA526C">
        <w:rPr>
          <w:sz w:val="22"/>
        </w:rPr>
        <w:t xml:space="preserve">The Team Captain may be a playing or a non-playing member. </w:t>
      </w:r>
      <w:r w:rsidR="00815B3A">
        <w:rPr>
          <w:sz w:val="22"/>
        </w:rPr>
        <w:t>Should the Team Captain be a playing member, her team</w:t>
      </w:r>
      <w:r w:rsidRPr="00AA526C">
        <w:rPr>
          <w:sz w:val="22"/>
        </w:rPr>
        <w:t xml:space="preserve"> may </w:t>
      </w:r>
      <w:r w:rsidR="00815B3A">
        <w:rPr>
          <w:sz w:val="22"/>
        </w:rPr>
        <w:t>appoint one additional person who may give advice to members of that team</w:t>
      </w:r>
      <w:r w:rsidRPr="00AA526C">
        <w:rPr>
          <w:sz w:val="22"/>
        </w:rPr>
        <w:t xml:space="preserve">.  </w:t>
      </w:r>
      <w:r w:rsidR="00815B3A">
        <w:rPr>
          <w:sz w:val="22"/>
        </w:rPr>
        <w:t xml:space="preserve">The Junior Co-Ordinator can be the appointed person to give advice to her players.  </w:t>
      </w:r>
      <w:r w:rsidRPr="00AA526C">
        <w:rPr>
          <w:sz w:val="22"/>
        </w:rPr>
        <w:t xml:space="preserve">The opposing Team Captain must be notified if such a person is present. </w:t>
      </w:r>
    </w:p>
    <w:p w14:paraId="447363E2" w14:textId="77777777" w:rsidR="00F44C08" w:rsidRDefault="00F44C08" w:rsidP="00D9478B">
      <w:pPr>
        <w:numPr>
          <w:ilvl w:val="1"/>
          <w:numId w:val="2"/>
        </w:numPr>
        <w:spacing w:before="120" w:line="264" w:lineRule="auto"/>
        <w:ind w:hanging="720"/>
        <w:jc w:val="both"/>
        <w:rPr>
          <w:sz w:val="22"/>
        </w:rPr>
      </w:pPr>
      <w:r w:rsidRPr="00A33CBA">
        <w:rPr>
          <w:sz w:val="22"/>
        </w:rPr>
        <w:t>Professionals and Trainee Professionals are not permitted to caddie for any player in any division.</w:t>
      </w:r>
    </w:p>
    <w:p w14:paraId="19CBB144" w14:textId="77777777" w:rsidR="00771B4A" w:rsidRDefault="00E06046" w:rsidP="00D9478B">
      <w:pPr>
        <w:numPr>
          <w:ilvl w:val="1"/>
          <w:numId w:val="2"/>
        </w:numPr>
        <w:spacing w:before="120" w:line="264" w:lineRule="auto"/>
        <w:ind w:hanging="720"/>
        <w:jc w:val="both"/>
        <w:rPr>
          <w:sz w:val="22"/>
        </w:rPr>
      </w:pPr>
      <w:r w:rsidRPr="00771B4A">
        <w:rPr>
          <w:sz w:val="22"/>
        </w:rPr>
        <w:t xml:space="preserve">There will be </w:t>
      </w:r>
      <w:r w:rsidR="00771B4A" w:rsidRPr="00771B4A">
        <w:rPr>
          <w:sz w:val="22"/>
        </w:rPr>
        <w:t>3</w:t>
      </w:r>
      <w:r w:rsidRPr="00771B4A">
        <w:rPr>
          <w:sz w:val="22"/>
        </w:rPr>
        <w:t xml:space="preserve"> players in a team. </w:t>
      </w:r>
    </w:p>
    <w:p w14:paraId="365C4137" w14:textId="77777777" w:rsidR="00CC173A" w:rsidRPr="00771B4A" w:rsidRDefault="00CC173A" w:rsidP="00D9478B">
      <w:pPr>
        <w:numPr>
          <w:ilvl w:val="1"/>
          <w:numId w:val="2"/>
        </w:numPr>
        <w:spacing w:before="120" w:line="264" w:lineRule="auto"/>
        <w:ind w:hanging="720"/>
        <w:jc w:val="both"/>
        <w:rPr>
          <w:sz w:val="22"/>
        </w:rPr>
      </w:pPr>
      <w:r w:rsidRPr="00771B4A">
        <w:rPr>
          <w:sz w:val="22"/>
        </w:rPr>
        <w:t>A player shall be at the tee and ready to play when her Match is called by the starter</w:t>
      </w:r>
    </w:p>
    <w:p w14:paraId="0C3EA7B6" w14:textId="77777777" w:rsidR="005B3F8E" w:rsidRPr="005B3F8E" w:rsidRDefault="005B3F8E" w:rsidP="005B3F8E">
      <w:pPr>
        <w:ind w:left="720"/>
        <w:rPr>
          <w:sz w:val="22"/>
        </w:rPr>
      </w:pPr>
      <w:r>
        <w:rPr>
          <w:sz w:val="22"/>
        </w:rPr>
        <w:t>o</w:t>
      </w:r>
      <w:r w:rsidRPr="005B3F8E">
        <w:rPr>
          <w:sz w:val="22"/>
        </w:rPr>
        <w:t>n the tee</w:t>
      </w:r>
      <w:r w:rsidR="00771B4A">
        <w:rPr>
          <w:sz w:val="22"/>
        </w:rPr>
        <w:t>,</w:t>
      </w:r>
      <w:r w:rsidRPr="005B3F8E">
        <w:rPr>
          <w:sz w:val="22"/>
        </w:rPr>
        <w:t xml:space="preserve"> or in the absence of a starter, when her match is deemed </w:t>
      </w:r>
      <w:r w:rsidR="00BB62E5">
        <w:rPr>
          <w:sz w:val="22"/>
        </w:rPr>
        <w:t xml:space="preserve">ready to </w:t>
      </w:r>
    </w:p>
    <w:p w14:paraId="5AB4A497" w14:textId="77777777" w:rsidR="005B3F8E" w:rsidRPr="005B3F8E" w:rsidRDefault="005B3F8E" w:rsidP="005B3F8E">
      <w:pPr>
        <w:rPr>
          <w:sz w:val="22"/>
        </w:rPr>
      </w:pPr>
      <w:r w:rsidRPr="005B3F8E">
        <w:rPr>
          <w:sz w:val="22"/>
        </w:rPr>
        <w:tab/>
        <w:t>commence.</w:t>
      </w:r>
    </w:p>
    <w:p w14:paraId="5F1B2CE4" w14:textId="77777777" w:rsidR="00AA526C" w:rsidRPr="00AA526C" w:rsidRDefault="00771B4A" w:rsidP="00D9478B">
      <w:pPr>
        <w:numPr>
          <w:ilvl w:val="1"/>
          <w:numId w:val="2"/>
        </w:numPr>
        <w:spacing w:before="120" w:line="264" w:lineRule="auto"/>
        <w:ind w:hanging="720"/>
        <w:jc w:val="both"/>
        <w:rPr>
          <w:sz w:val="22"/>
        </w:rPr>
      </w:pPr>
      <w:r>
        <w:rPr>
          <w:sz w:val="22"/>
        </w:rPr>
        <w:t>Should a match be even after 18 holes</w:t>
      </w:r>
      <w:r w:rsidR="00BB62E5">
        <w:rPr>
          <w:sz w:val="22"/>
        </w:rPr>
        <w:t xml:space="preserve"> of play</w:t>
      </w:r>
      <w:r>
        <w:rPr>
          <w:sz w:val="22"/>
        </w:rPr>
        <w:t xml:space="preserve"> the match will be declared a square.</w:t>
      </w:r>
    </w:p>
    <w:p w14:paraId="30960038" w14:textId="77777777" w:rsidR="005B3F8E" w:rsidRPr="008C2C52" w:rsidRDefault="00AA526C" w:rsidP="005B3F8E">
      <w:pPr>
        <w:numPr>
          <w:ilvl w:val="1"/>
          <w:numId w:val="2"/>
        </w:numPr>
        <w:spacing w:before="120" w:line="264" w:lineRule="auto"/>
        <w:ind w:hanging="720"/>
        <w:jc w:val="both"/>
        <w:rPr>
          <w:i/>
          <w:iCs/>
        </w:rPr>
      </w:pPr>
      <w:r w:rsidRPr="00F1776B">
        <w:rPr>
          <w:sz w:val="22"/>
        </w:rPr>
        <w:t xml:space="preserve">In the event of bad weather, </w:t>
      </w:r>
      <w:r w:rsidR="008C2C52">
        <w:rPr>
          <w:sz w:val="22"/>
        </w:rPr>
        <w:t>the Pennant Co-ordinator, in conjunction with the Host Club Captain, will make a decision a MINIMUM OF 12 HOURS prior to commencement of play whether or not play will proceed. Team Captains will be advised by email and/or text message of the decision and it will be their responsibility to then inform all players accordingly. At the same time, the B&amp;DLGA website will also be updated.</w:t>
      </w:r>
    </w:p>
    <w:p w14:paraId="05933293" w14:textId="77777777" w:rsidR="008C2C52" w:rsidRDefault="008C2C52" w:rsidP="005B3F8E">
      <w:pPr>
        <w:numPr>
          <w:ilvl w:val="1"/>
          <w:numId w:val="2"/>
        </w:numPr>
        <w:spacing w:before="120" w:line="264" w:lineRule="auto"/>
        <w:ind w:hanging="720"/>
        <w:jc w:val="both"/>
        <w:rPr>
          <w:rStyle w:val="Emphasis"/>
        </w:rPr>
      </w:pPr>
      <w:r>
        <w:rPr>
          <w:sz w:val="22"/>
        </w:rPr>
        <w:t>In the event of SUDDEN (over night) bad weather that makes courses unplayable the home club Team Captain will notify the Team Captains as soon as possible to inform of the cancellation of play for that day. It will then be the responsibility of each Team Captain to notify their players of the circumstances. A match will only be cancelled if the course is not playable.</w:t>
      </w:r>
    </w:p>
    <w:p w14:paraId="7B07D6CA" w14:textId="77777777" w:rsidR="00AA526C" w:rsidRPr="00AA526C" w:rsidRDefault="00AA526C" w:rsidP="00D9478B">
      <w:pPr>
        <w:numPr>
          <w:ilvl w:val="1"/>
          <w:numId w:val="2"/>
        </w:numPr>
        <w:spacing w:before="120" w:line="264" w:lineRule="auto"/>
        <w:ind w:hanging="720"/>
        <w:jc w:val="both"/>
        <w:rPr>
          <w:sz w:val="22"/>
        </w:rPr>
      </w:pPr>
      <w:r w:rsidRPr="00AA526C">
        <w:rPr>
          <w:sz w:val="22"/>
        </w:rPr>
        <w:t>Points will be allocated as follows:</w:t>
      </w:r>
    </w:p>
    <w:p w14:paraId="76C7F5B8" w14:textId="77777777" w:rsidR="00AA526C" w:rsidRPr="00AA526C" w:rsidRDefault="00AA526C" w:rsidP="000F5748">
      <w:pPr>
        <w:numPr>
          <w:ilvl w:val="2"/>
          <w:numId w:val="25"/>
        </w:numPr>
        <w:spacing w:before="120" w:line="264" w:lineRule="auto"/>
        <w:ind w:left="709" w:firstLine="142"/>
        <w:jc w:val="both"/>
        <w:rPr>
          <w:snapToGrid w:val="0"/>
          <w:sz w:val="22"/>
        </w:rPr>
      </w:pPr>
      <w:r w:rsidRPr="00AA526C">
        <w:rPr>
          <w:snapToGrid w:val="0"/>
          <w:sz w:val="22"/>
        </w:rPr>
        <w:t xml:space="preserve">Two (2) points for a Team Win; </w:t>
      </w:r>
    </w:p>
    <w:p w14:paraId="702A9B3D" w14:textId="77777777" w:rsidR="00AA526C" w:rsidRPr="00AA526C" w:rsidRDefault="00AA526C" w:rsidP="000F5748">
      <w:pPr>
        <w:numPr>
          <w:ilvl w:val="2"/>
          <w:numId w:val="25"/>
        </w:numPr>
        <w:spacing w:before="120" w:line="264" w:lineRule="auto"/>
        <w:ind w:left="709" w:firstLine="142"/>
        <w:jc w:val="both"/>
        <w:rPr>
          <w:sz w:val="22"/>
        </w:rPr>
      </w:pPr>
      <w:r w:rsidRPr="00AA526C">
        <w:rPr>
          <w:sz w:val="22"/>
        </w:rPr>
        <w:t xml:space="preserve">One (1) point for each Team for a Draw; </w:t>
      </w:r>
    </w:p>
    <w:p w14:paraId="2D9255B1" w14:textId="77777777" w:rsidR="00AA526C" w:rsidRPr="00AA526C" w:rsidRDefault="00AA526C" w:rsidP="000F5748">
      <w:pPr>
        <w:numPr>
          <w:ilvl w:val="2"/>
          <w:numId w:val="25"/>
        </w:numPr>
        <w:spacing w:before="120" w:line="264" w:lineRule="auto"/>
        <w:ind w:left="709" w:firstLine="142"/>
        <w:jc w:val="both"/>
        <w:rPr>
          <w:snapToGrid w:val="0"/>
          <w:sz w:val="22"/>
        </w:rPr>
      </w:pPr>
      <w:r w:rsidRPr="00AA526C">
        <w:rPr>
          <w:snapToGrid w:val="0"/>
          <w:sz w:val="22"/>
        </w:rPr>
        <w:t>Zero (0) points for a Team Loss.</w:t>
      </w:r>
    </w:p>
    <w:p w14:paraId="61EE3BBE" w14:textId="77777777" w:rsidR="00AA526C" w:rsidRPr="00AA526C" w:rsidRDefault="00AA526C" w:rsidP="00D9478B">
      <w:pPr>
        <w:numPr>
          <w:ilvl w:val="1"/>
          <w:numId w:val="2"/>
        </w:numPr>
        <w:spacing w:before="120" w:line="264" w:lineRule="auto"/>
        <w:ind w:hanging="720"/>
        <w:jc w:val="both"/>
        <w:rPr>
          <w:sz w:val="22"/>
        </w:rPr>
      </w:pPr>
      <w:r w:rsidRPr="00AA526C">
        <w:rPr>
          <w:sz w:val="22"/>
        </w:rPr>
        <w:t xml:space="preserve">Should there be a </w:t>
      </w:r>
      <w:r w:rsidR="00BB62E5">
        <w:rPr>
          <w:sz w:val="22"/>
        </w:rPr>
        <w:t>t</w:t>
      </w:r>
      <w:r w:rsidRPr="00AA526C">
        <w:rPr>
          <w:sz w:val="22"/>
        </w:rPr>
        <w:t xml:space="preserve">ie in any </w:t>
      </w:r>
      <w:r w:rsidR="00BB62E5">
        <w:rPr>
          <w:sz w:val="22"/>
        </w:rPr>
        <w:t>d</w:t>
      </w:r>
      <w:r w:rsidRPr="00AA526C">
        <w:rPr>
          <w:sz w:val="22"/>
        </w:rPr>
        <w:t xml:space="preserve">ivision a count back will be done, initially on the overall number of individual matches won: </w:t>
      </w:r>
      <w:r w:rsidR="00BB62E5">
        <w:rPr>
          <w:sz w:val="22"/>
        </w:rPr>
        <w:t xml:space="preserve"> </w:t>
      </w:r>
      <w:r w:rsidRPr="00AA526C">
        <w:rPr>
          <w:sz w:val="22"/>
        </w:rPr>
        <w:t xml:space="preserve">if still tied, when the teams played each other.  </w:t>
      </w:r>
    </w:p>
    <w:p w14:paraId="0B76DD11" w14:textId="77777777" w:rsidR="008C2C52" w:rsidRDefault="008C2C52">
      <w:pPr>
        <w:rPr>
          <w:rFonts w:eastAsiaTheme="majorEastAsia" w:cstheme="majorBidi"/>
          <w:b/>
          <w:bCs/>
          <w:color w:val="4F81BD" w:themeColor="accent1"/>
          <w:sz w:val="28"/>
          <w:szCs w:val="26"/>
        </w:rPr>
      </w:pPr>
      <w:r>
        <w:br w:type="page"/>
      </w:r>
    </w:p>
    <w:p w14:paraId="6A0B7E02" w14:textId="77777777" w:rsidR="00AA526C" w:rsidRPr="00AA526C" w:rsidRDefault="00AA526C" w:rsidP="00D9478B">
      <w:pPr>
        <w:pStyle w:val="Heading2"/>
        <w:jc w:val="both"/>
        <w:rPr>
          <w:szCs w:val="22"/>
        </w:rPr>
      </w:pPr>
      <w:bookmarkStart w:id="2" w:name="_Toc471919425"/>
      <w:r>
        <w:lastRenderedPageBreak/>
        <w:t>Mobile Phones &amp; Electronic Devices</w:t>
      </w:r>
      <w:bookmarkEnd w:id="2"/>
    </w:p>
    <w:p w14:paraId="55EE12B4" w14:textId="77777777" w:rsidR="00AA526C" w:rsidRPr="00AA526C" w:rsidRDefault="00AA526C" w:rsidP="00226F18">
      <w:pPr>
        <w:numPr>
          <w:ilvl w:val="1"/>
          <w:numId w:val="3"/>
        </w:numPr>
        <w:spacing w:before="120" w:line="264" w:lineRule="auto"/>
        <w:ind w:hanging="720"/>
        <w:jc w:val="both"/>
        <w:rPr>
          <w:sz w:val="22"/>
        </w:rPr>
      </w:pPr>
      <w:r w:rsidRPr="00AA526C">
        <w:rPr>
          <w:sz w:val="22"/>
        </w:rPr>
        <w:t>Mobile phones must be turned off or in the Mute Mode at all times while on the course.  Use of mobile phones on course (emergencies excepted) is a serious breach of etiquette. [Rule 33-7]  Penalty: First occasion – loss of hole being played; subsequent occasion – loss of match.</w:t>
      </w:r>
    </w:p>
    <w:p w14:paraId="29506686" w14:textId="77777777" w:rsidR="00AA526C" w:rsidRPr="00AA526C" w:rsidRDefault="00AA526C" w:rsidP="00D9478B">
      <w:pPr>
        <w:numPr>
          <w:ilvl w:val="1"/>
          <w:numId w:val="3"/>
        </w:numPr>
        <w:spacing w:before="120" w:line="264" w:lineRule="auto"/>
        <w:ind w:hanging="720"/>
        <w:jc w:val="both"/>
        <w:rPr>
          <w:sz w:val="22"/>
        </w:rPr>
      </w:pPr>
      <w:r w:rsidRPr="00AA526C">
        <w:rPr>
          <w:sz w:val="22"/>
        </w:rPr>
        <w:t>The use of approved electronic measuring devices is permitted, and must be declared and shown to the opponent prior to the commencement of the match.</w:t>
      </w:r>
    </w:p>
    <w:p w14:paraId="0C79E213" w14:textId="77777777" w:rsidR="00AA526C" w:rsidRPr="00AA526C" w:rsidRDefault="00AA526C" w:rsidP="00D9478B">
      <w:pPr>
        <w:numPr>
          <w:ilvl w:val="1"/>
          <w:numId w:val="3"/>
        </w:numPr>
        <w:spacing w:before="120" w:line="264" w:lineRule="auto"/>
        <w:ind w:hanging="720"/>
        <w:jc w:val="both"/>
        <w:rPr>
          <w:sz w:val="22"/>
        </w:rPr>
      </w:pPr>
      <w:r w:rsidRPr="00AA526C">
        <w:rPr>
          <w:sz w:val="22"/>
        </w:rPr>
        <w:t>The use of a mobile phone as a GPS device is not permitted.</w:t>
      </w:r>
    </w:p>
    <w:p w14:paraId="3AE299A4" w14:textId="77777777" w:rsidR="00AA526C" w:rsidRDefault="00AA526C" w:rsidP="00D9478B">
      <w:pPr>
        <w:jc w:val="both"/>
        <w:rPr>
          <w:sz w:val="22"/>
        </w:rPr>
      </w:pPr>
    </w:p>
    <w:p w14:paraId="222CFEE6" w14:textId="77777777" w:rsidR="00A91506" w:rsidRDefault="00A91506" w:rsidP="00A91506">
      <w:pPr>
        <w:spacing w:before="120" w:line="264" w:lineRule="auto"/>
        <w:jc w:val="both"/>
        <w:rPr>
          <w:b/>
          <w:color w:val="548DD4" w:themeColor="text2" w:themeTint="99"/>
          <w:sz w:val="28"/>
          <w:szCs w:val="28"/>
        </w:rPr>
      </w:pPr>
      <w:r w:rsidRPr="00A91506">
        <w:rPr>
          <w:b/>
          <w:color w:val="548DD4" w:themeColor="text2" w:themeTint="99"/>
          <w:sz w:val="28"/>
          <w:szCs w:val="28"/>
        </w:rPr>
        <w:t>Drug and Alcohol Policy</w:t>
      </w:r>
    </w:p>
    <w:p w14:paraId="333B7A9F" w14:textId="77777777" w:rsidR="00A91506" w:rsidRPr="00A91506" w:rsidRDefault="00A91506" w:rsidP="00F1776B">
      <w:pPr>
        <w:spacing w:before="120" w:line="264" w:lineRule="auto"/>
        <w:jc w:val="both"/>
        <w:rPr>
          <w:rStyle w:val="Emphasis"/>
          <w:i w:val="0"/>
          <w:sz w:val="22"/>
        </w:rPr>
      </w:pPr>
      <w:r w:rsidRPr="00A91506">
        <w:rPr>
          <w:sz w:val="22"/>
        </w:rPr>
        <w:t>A competitor shall not knowingly make use of any drug to enhance her performance.  Infringement of this condition may mean disqualification.  The</w:t>
      </w:r>
      <w:r>
        <w:rPr>
          <w:sz w:val="22"/>
        </w:rPr>
        <w:t xml:space="preserve"> c</w:t>
      </w:r>
      <w:r w:rsidRPr="00A91506">
        <w:rPr>
          <w:rStyle w:val="Emphasis"/>
          <w:i w:val="0"/>
          <w:sz w:val="22"/>
        </w:rPr>
        <w:t>onsumption of alcohol by players and caddies on the course during a stipulated round is strictly prohibited.  The penalty for breach of this condition is</w:t>
      </w:r>
      <w:r>
        <w:rPr>
          <w:rStyle w:val="Emphasis"/>
          <w:i w:val="0"/>
          <w:sz w:val="22"/>
        </w:rPr>
        <w:t xml:space="preserve"> d</w:t>
      </w:r>
      <w:r w:rsidRPr="00A91506">
        <w:rPr>
          <w:rStyle w:val="Emphasis"/>
          <w:i w:val="0"/>
          <w:sz w:val="22"/>
        </w:rPr>
        <w:t>isqualification.</w:t>
      </w:r>
    </w:p>
    <w:p w14:paraId="0BDC0107" w14:textId="77777777" w:rsidR="00A91506" w:rsidRDefault="00A91506" w:rsidP="00A91506">
      <w:pPr>
        <w:rPr>
          <w:rStyle w:val="Emphasis"/>
        </w:rPr>
      </w:pPr>
    </w:p>
    <w:p w14:paraId="1220262A" w14:textId="77777777" w:rsidR="00AA526C" w:rsidRDefault="001B06EF" w:rsidP="00D9478B">
      <w:pPr>
        <w:pStyle w:val="Heading2"/>
        <w:jc w:val="both"/>
      </w:pPr>
      <w:bookmarkStart w:id="3" w:name="_Toc471919426"/>
      <w:r>
        <w:t>Team Lists</w:t>
      </w:r>
      <w:bookmarkEnd w:id="3"/>
    </w:p>
    <w:p w14:paraId="7664CAB5" w14:textId="77777777" w:rsidR="001B06EF" w:rsidRPr="001B06EF" w:rsidRDefault="001B06EF" w:rsidP="00D9478B">
      <w:pPr>
        <w:numPr>
          <w:ilvl w:val="1"/>
          <w:numId w:val="5"/>
        </w:numPr>
        <w:spacing w:before="120" w:line="264" w:lineRule="auto"/>
        <w:ind w:hanging="720"/>
        <w:jc w:val="both"/>
        <w:rPr>
          <w:sz w:val="22"/>
        </w:rPr>
      </w:pPr>
      <w:r w:rsidRPr="001B06EF">
        <w:rPr>
          <w:sz w:val="22"/>
        </w:rPr>
        <w:t xml:space="preserve">The Team List shall name the players with their handicaps as determined by the </w:t>
      </w:r>
      <w:r w:rsidR="007F3E02">
        <w:rPr>
          <w:sz w:val="22"/>
        </w:rPr>
        <w:t>GA</w:t>
      </w:r>
      <w:r w:rsidRPr="001B06EF">
        <w:rPr>
          <w:sz w:val="22"/>
        </w:rPr>
        <w:t xml:space="preserve"> Handicapping Regulations.</w:t>
      </w:r>
    </w:p>
    <w:p w14:paraId="13C17D77" w14:textId="77777777" w:rsidR="001B06EF" w:rsidRPr="001B06EF" w:rsidRDefault="001B06EF" w:rsidP="00D9478B">
      <w:pPr>
        <w:numPr>
          <w:ilvl w:val="1"/>
          <w:numId w:val="5"/>
        </w:numPr>
        <w:spacing w:before="120" w:line="264" w:lineRule="auto"/>
        <w:ind w:hanging="720"/>
        <w:jc w:val="both"/>
        <w:rPr>
          <w:sz w:val="22"/>
        </w:rPr>
      </w:pPr>
      <w:r w:rsidRPr="001B06EF">
        <w:rPr>
          <w:sz w:val="22"/>
        </w:rPr>
        <w:t xml:space="preserve">Order of play shall be in handicap order with the </w:t>
      </w:r>
      <w:r w:rsidR="008C2C52">
        <w:rPr>
          <w:sz w:val="22"/>
        </w:rPr>
        <w:t>HIGHEST</w:t>
      </w:r>
      <w:r w:rsidRPr="001B06EF">
        <w:rPr>
          <w:sz w:val="22"/>
        </w:rPr>
        <w:t xml:space="preserve"> handicap player to hit off first.</w:t>
      </w:r>
      <w:r w:rsidRPr="001B06EF">
        <w:rPr>
          <w:sz w:val="22"/>
        </w:rPr>
        <w:cr/>
        <w:t>The Captain or designated person shall exchange team lists in handicap order not less than 10 MINUTES prior to the Team’s scheduled starting time.</w:t>
      </w:r>
    </w:p>
    <w:p w14:paraId="00F6ED84" w14:textId="77777777" w:rsidR="001B06EF" w:rsidRPr="001B06EF" w:rsidRDefault="001B06EF" w:rsidP="00A91506">
      <w:pPr>
        <w:numPr>
          <w:ilvl w:val="1"/>
          <w:numId w:val="5"/>
        </w:numPr>
        <w:spacing w:before="120" w:line="264" w:lineRule="auto"/>
        <w:ind w:hanging="720"/>
        <w:rPr>
          <w:sz w:val="22"/>
        </w:rPr>
      </w:pPr>
      <w:r w:rsidRPr="001B06EF">
        <w:rPr>
          <w:sz w:val="22"/>
        </w:rPr>
        <w:t>Once Team Lists have been exchanged they may only be amended if Exceptional</w:t>
      </w:r>
      <w:r w:rsidR="00A91506">
        <w:rPr>
          <w:sz w:val="22"/>
        </w:rPr>
        <w:t xml:space="preserve"> </w:t>
      </w:r>
      <w:r w:rsidRPr="001B06EF">
        <w:rPr>
          <w:sz w:val="22"/>
        </w:rPr>
        <w:t>Circumstances (</w:t>
      </w:r>
      <w:r w:rsidR="00983573">
        <w:rPr>
          <w:sz w:val="22"/>
        </w:rPr>
        <w:t>page 6</w:t>
      </w:r>
      <w:r w:rsidRPr="001B06EF">
        <w:rPr>
          <w:sz w:val="22"/>
        </w:rPr>
        <w:t xml:space="preserve">) occur and only after a member of the B&amp;DLGA </w:t>
      </w:r>
      <w:r w:rsidR="00A91506">
        <w:rPr>
          <w:sz w:val="22"/>
        </w:rPr>
        <w:t xml:space="preserve"> Match</w:t>
      </w:r>
      <w:r w:rsidRPr="001B06EF">
        <w:rPr>
          <w:sz w:val="22"/>
        </w:rPr>
        <w:t>/Pennant Committee have agreed to such alteration.</w:t>
      </w:r>
      <w:r w:rsidR="00A91506">
        <w:rPr>
          <w:sz w:val="22"/>
        </w:rPr>
        <w:t xml:space="preserve">  If Exceptional Circumstances occur, the two team captains may agree to play out of order.</w:t>
      </w:r>
    </w:p>
    <w:p w14:paraId="1C0285AC" w14:textId="77777777" w:rsidR="001B06EF" w:rsidRPr="001B06EF" w:rsidRDefault="001B06EF" w:rsidP="00D9478B">
      <w:pPr>
        <w:numPr>
          <w:ilvl w:val="1"/>
          <w:numId w:val="5"/>
        </w:numPr>
        <w:spacing w:before="120" w:line="264" w:lineRule="auto"/>
        <w:ind w:hanging="720"/>
        <w:jc w:val="both"/>
        <w:rPr>
          <w:sz w:val="22"/>
        </w:rPr>
      </w:pPr>
      <w:r w:rsidRPr="001B06EF">
        <w:rPr>
          <w:sz w:val="22"/>
        </w:rPr>
        <w:t>A Reserve player may not be included after the team sheets have been exchanged. A reserve player may only be included prior to Team Lists being exchanged.</w:t>
      </w:r>
    </w:p>
    <w:p w14:paraId="27CECB1D" w14:textId="77777777" w:rsidR="001B06EF" w:rsidRPr="00F652FD" w:rsidRDefault="001B06EF" w:rsidP="00D9478B">
      <w:pPr>
        <w:numPr>
          <w:ilvl w:val="1"/>
          <w:numId w:val="5"/>
        </w:numPr>
        <w:spacing w:before="120" w:line="264" w:lineRule="auto"/>
        <w:ind w:hanging="720"/>
        <w:jc w:val="both"/>
        <w:rPr>
          <w:rFonts w:cs="Arial"/>
          <w:sz w:val="22"/>
        </w:rPr>
      </w:pPr>
      <w:r w:rsidRPr="00F652FD">
        <w:rPr>
          <w:sz w:val="22"/>
        </w:rPr>
        <w:t>The</w:t>
      </w:r>
      <w:r w:rsidRPr="00F652FD">
        <w:rPr>
          <w:rFonts w:cs="Arial"/>
          <w:sz w:val="22"/>
        </w:rPr>
        <w:t xml:space="preserve"> name of the Captain, whether playing or non-playing, must be shown.</w:t>
      </w:r>
    </w:p>
    <w:p w14:paraId="4352DC48" w14:textId="77777777" w:rsidR="00F652FD" w:rsidRDefault="00F652FD" w:rsidP="00D9478B">
      <w:pPr>
        <w:jc w:val="both"/>
        <w:rPr>
          <w:sz w:val="22"/>
        </w:rPr>
      </w:pPr>
    </w:p>
    <w:p w14:paraId="5CD995F3" w14:textId="77777777" w:rsidR="001B06EF" w:rsidRDefault="001B06EF" w:rsidP="00D9478B">
      <w:pPr>
        <w:pStyle w:val="Heading2"/>
        <w:jc w:val="both"/>
      </w:pPr>
      <w:bookmarkStart w:id="4" w:name="_Toc380053010"/>
      <w:bookmarkStart w:id="5" w:name="_Toc471919427"/>
      <w:r>
        <w:t>Forfeits</w:t>
      </w:r>
      <w:bookmarkEnd w:id="4"/>
      <w:bookmarkEnd w:id="5"/>
    </w:p>
    <w:p w14:paraId="225A8111" w14:textId="77777777" w:rsidR="001B06EF" w:rsidRPr="001B06EF" w:rsidRDefault="001B06EF" w:rsidP="00D9478B">
      <w:pPr>
        <w:numPr>
          <w:ilvl w:val="1"/>
          <w:numId w:val="6"/>
        </w:numPr>
        <w:tabs>
          <w:tab w:val="clear" w:pos="720"/>
          <w:tab w:val="num" w:pos="709"/>
        </w:tabs>
        <w:spacing w:before="120" w:line="264" w:lineRule="auto"/>
        <w:ind w:hanging="720"/>
        <w:jc w:val="both"/>
        <w:rPr>
          <w:sz w:val="22"/>
        </w:rPr>
      </w:pPr>
      <w:r w:rsidRPr="001B06EF">
        <w:rPr>
          <w:sz w:val="22"/>
        </w:rPr>
        <w:t>Should a Club find it is unable to field the full team of players, the Team Captain must contact the Opposing Captain and inform her of the number of players in her team.  All forfeits will be to the last place(s).</w:t>
      </w:r>
    </w:p>
    <w:p w14:paraId="05163156" w14:textId="77777777" w:rsidR="00F652FD" w:rsidRDefault="001B06EF" w:rsidP="00D9478B">
      <w:pPr>
        <w:numPr>
          <w:ilvl w:val="1"/>
          <w:numId w:val="6"/>
        </w:numPr>
        <w:tabs>
          <w:tab w:val="clear" w:pos="720"/>
          <w:tab w:val="num" w:pos="709"/>
        </w:tabs>
        <w:spacing w:before="120" w:line="264" w:lineRule="auto"/>
        <w:ind w:hanging="720"/>
        <w:jc w:val="both"/>
        <w:rPr>
          <w:sz w:val="22"/>
        </w:rPr>
      </w:pPr>
      <w:r w:rsidRPr="00F652FD">
        <w:rPr>
          <w:sz w:val="22"/>
        </w:rPr>
        <w:t xml:space="preserve">A Player </w:t>
      </w:r>
      <w:r w:rsidR="00F652FD">
        <w:rPr>
          <w:sz w:val="22"/>
        </w:rPr>
        <w:t>who is not ready to play when her match is called by the starter on the tee or in the absence of a starter, when her match is deemed ready to commence, the penalty is forfeit of the match.  All subsequent players will move up, with the forfeit awarded</w:t>
      </w:r>
      <w:r w:rsidR="00F468F3">
        <w:rPr>
          <w:sz w:val="22"/>
        </w:rPr>
        <w:t xml:space="preserve"> to the last player to hit off.</w:t>
      </w:r>
    </w:p>
    <w:p w14:paraId="3F6F60A5" w14:textId="77777777" w:rsidR="001B06EF" w:rsidRPr="00F652FD" w:rsidRDefault="001B06EF" w:rsidP="00D9478B">
      <w:pPr>
        <w:numPr>
          <w:ilvl w:val="1"/>
          <w:numId w:val="6"/>
        </w:numPr>
        <w:tabs>
          <w:tab w:val="clear" w:pos="720"/>
          <w:tab w:val="num" w:pos="709"/>
        </w:tabs>
        <w:spacing w:before="120" w:line="264" w:lineRule="auto"/>
        <w:ind w:hanging="720"/>
        <w:jc w:val="both"/>
        <w:rPr>
          <w:sz w:val="22"/>
        </w:rPr>
      </w:pPr>
      <w:r w:rsidRPr="00F652FD">
        <w:rPr>
          <w:sz w:val="22"/>
        </w:rPr>
        <w:t>If a player who is not listed or not eligible is played, or plays in an incorrect position in the team, that player will forfeit her Match.</w:t>
      </w:r>
    </w:p>
    <w:p w14:paraId="2EDB80D2" w14:textId="77777777" w:rsidR="001B06EF" w:rsidRPr="001B06EF" w:rsidRDefault="001B06EF" w:rsidP="00D9478B">
      <w:pPr>
        <w:numPr>
          <w:ilvl w:val="1"/>
          <w:numId w:val="6"/>
        </w:numPr>
        <w:tabs>
          <w:tab w:val="clear" w:pos="720"/>
          <w:tab w:val="num" w:pos="709"/>
        </w:tabs>
        <w:spacing w:before="120" w:line="264" w:lineRule="auto"/>
        <w:ind w:hanging="720"/>
        <w:jc w:val="both"/>
        <w:rPr>
          <w:sz w:val="22"/>
        </w:rPr>
      </w:pPr>
      <w:r w:rsidRPr="001B06EF">
        <w:rPr>
          <w:sz w:val="22"/>
        </w:rPr>
        <w:t xml:space="preserve">The penalty for a breach of the </w:t>
      </w:r>
      <w:r w:rsidR="007F3E02">
        <w:rPr>
          <w:sz w:val="22"/>
        </w:rPr>
        <w:t>GA</w:t>
      </w:r>
      <w:r w:rsidRPr="001B06EF">
        <w:rPr>
          <w:sz w:val="22"/>
        </w:rPr>
        <w:t xml:space="preserve"> Handicapping Regulations shall be the FORFEIT OF THAT MATCH AND ANY OTHER MATCHES WHICH ARE THUS WRONGLY PLACED.  </w:t>
      </w:r>
      <w:r w:rsidRPr="001B06EF">
        <w:rPr>
          <w:sz w:val="22"/>
        </w:rPr>
        <w:lastRenderedPageBreak/>
        <w:t>The Opposing Team shall thereby gain the forfeit(s) and the points for any match or matches so affected.</w:t>
      </w:r>
    </w:p>
    <w:p w14:paraId="35E9BAD4" w14:textId="77777777" w:rsidR="001B06EF" w:rsidRPr="001B06EF" w:rsidRDefault="001B06EF" w:rsidP="00D9478B">
      <w:pPr>
        <w:numPr>
          <w:ilvl w:val="1"/>
          <w:numId w:val="6"/>
        </w:numPr>
        <w:tabs>
          <w:tab w:val="clear" w:pos="720"/>
          <w:tab w:val="num" w:pos="709"/>
        </w:tabs>
        <w:spacing w:before="120" w:line="264" w:lineRule="auto"/>
        <w:ind w:hanging="720"/>
        <w:jc w:val="both"/>
        <w:rPr>
          <w:sz w:val="22"/>
        </w:rPr>
      </w:pPr>
      <w:r w:rsidRPr="001B06EF">
        <w:rPr>
          <w:sz w:val="22"/>
        </w:rPr>
        <w:t>If, during the season, a Club’s circumstances change so that it is unable to continue participating, all points for and against that Club are cancelled.</w:t>
      </w:r>
    </w:p>
    <w:p w14:paraId="62B115E1" w14:textId="77777777" w:rsidR="001B06EF" w:rsidRPr="001B06EF" w:rsidRDefault="001B06EF" w:rsidP="007E1A48">
      <w:pPr>
        <w:numPr>
          <w:ilvl w:val="1"/>
          <w:numId w:val="6"/>
        </w:numPr>
        <w:tabs>
          <w:tab w:val="clear" w:pos="720"/>
          <w:tab w:val="num" w:pos="709"/>
        </w:tabs>
        <w:spacing w:before="120" w:line="264" w:lineRule="auto"/>
        <w:ind w:hanging="720"/>
        <w:rPr>
          <w:sz w:val="22"/>
        </w:rPr>
      </w:pPr>
      <w:r w:rsidRPr="001B06EF">
        <w:rPr>
          <w:sz w:val="22"/>
        </w:rPr>
        <w:t xml:space="preserve">A Club will not give an Opposing Team a walkover if it is able to raise </w:t>
      </w:r>
      <w:r w:rsidR="007E1A48">
        <w:rPr>
          <w:sz w:val="22"/>
        </w:rPr>
        <w:t>t</w:t>
      </w:r>
      <w:r w:rsidR="00A66C91">
        <w:rPr>
          <w:sz w:val="22"/>
        </w:rPr>
        <w:t>wo</w:t>
      </w:r>
      <w:r w:rsidRPr="001B06EF">
        <w:rPr>
          <w:sz w:val="22"/>
        </w:rPr>
        <w:t xml:space="preserve"> players</w:t>
      </w:r>
      <w:r w:rsidR="00A66C91">
        <w:rPr>
          <w:sz w:val="22"/>
        </w:rPr>
        <w:t>.</w:t>
      </w:r>
      <w:r w:rsidRPr="001B06EF">
        <w:rPr>
          <w:sz w:val="22"/>
        </w:rPr>
        <w:t xml:space="preserve"> </w:t>
      </w:r>
    </w:p>
    <w:p w14:paraId="3EA141CA" w14:textId="77777777" w:rsidR="001B06EF" w:rsidRPr="001B06EF" w:rsidRDefault="001B06EF" w:rsidP="00D9478B">
      <w:pPr>
        <w:numPr>
          <w:ilvl w:val="1"/>
          <w:numId w:val="6"/>
        </w:numPr>
        <w:tabs>
          <w:tab w:val="clear" w:pos="720"/>
          <w:tab w:val="num" w:pos="709"/>
        </w:tabs>
        <w:spacing w:before="120" w:line="264" w:lineRule="auto"/>
        <w:ind w:hanging="720"/>
        <w:jc w:val="both"/>
        <w:rPr>
          <w:sz w:val="22"/>
        </w:rPr>
      </w:pPr>
      <w:r w:rsidRPr="001B06EF">
        <w:rPr>
          <w:sz w:val="22"/>
        </w:rPr>
        <w:t xml:space="preserve">A FORFEIT, once given, cannot be recalled unless all matches on the day are cancelled. </w:t>
      </w:r>
    </w:p>
    <w:p w14:paraId="4B65AF2F" w14:textId="77777777" w:rsidR="001B06EF" w:rsidRDefault="001B06EF" w:rsidP="00D9478B">
      <w:pPr>
        <w:jc w:val="both"/>
        <w:rPr>
          <w:sz w:val="22"/>
        </w:rPr>
      </w:pPr>
    </w:p>
    <w:p w14:paraId="16FE7EE2" w14:textId="77777777" w:rsidR="001B06EF" w:rsidRDefault="00C11D5D" w:rsidP="00D9478B">
      <w:pPr>
        <w:pStyle w:val="Heading2"/>
        <w:jc w:val="both"/>
      </w:pPr>
      <w:bookmarkStart w:id="6" w:name="_Toc471919428"/>
      <w:r>
        <w:t>Exceptional Circumstances</w:t>
      </w:r>
      <w:bookmarkEnd w:id="6"/>
    </w:p>
    <w:p w14:paraId="3C5671A7" w14:textId="77777777" w:rsidR="00C11D5D" w:rsidRDefault="00C11D5D" w:rsidP="00D9478B">
      <w:pPr>
        <w:spacing w:before="120"/>
        <w:jc w:val="both"/>
        <w:rPr>
          <w:sz w:val="22"/>
        </w:rPr>
      </w:pPr>
      <w:r w:rsidRPr="00C11D5D">
        <w:rPr>
          <w:sz w:val="22"/>
        </w:rPr>
        <w:t>The following guidelines outline valid circumstances where ‘exceptional circumstances’ can be accepted.</w:t>
      </w:r>
      <w:r w:rsidR="00266091">
        <w:rPr>
          <w:sz w:val="22"/>
        </w:rPr>
        <w:t xml:space="preserve">  A time limit of 30 minutes will apply for the player to arrive.</w:t>
      </w:r>
    </w:p>
    <w:p w14:paraId="5B52ED6E" w14:textId="77777777" w:rsidR="00C11D5D" w:rsidRPr="00C11D5D" w:rsidRDefault="00C11D5D" w:rsidP="00D9478B">
      <w:pPr>
        <w:jc w:val="both"/>
        <w:rPr>
          <w:sz w:val="22"/>
        </w:rPr>
      </w:pPr>
    </w:p>
    <w:p w14:paraId="176B8608" w14:textId="77777777" w:rsidR="00C11D5D" w:rsidRDefault="00C11D5D" w:rsidP="00D9478B">
      <w:pPr>
        <w:ind w:left="2880" w:hanging="2160"/>
        <w:jc w:val="both"/>
        <w:rPr>
          <w:sz w:val="22"/>
        </w:rPr>
      </w:pPr>
      <w:r w:rsidRPr="00C11D5D">
        <w:rPr>
          <w:b/>
          <w:bCs/>
          <w:sz w:val="22"/>
        </w:rPr>
        <w:t>Major acciden</w:t>
      </w:r>
      <w:r>
        <w:rPr>
          <w:b/>
          <w:bCs/>
          <w:sz w:val="22"/>
        </w:rPr>
        <w:t>t:</w:t>
      </w:r>
    </w:p>
    <w:p w14:paraId="1301980E" w14:textId="77777777" w:rsidR="00C11D5D" w:rsidRDefault="00C11D5D" w:rsidP="00D9478B">
      <w:pPr>
        <w:ind w:left="720"/>
        <w:jc w:val="both"/>
        <w:rPr>
          <w:sz w:val="22"/>
        </w:rPr>
      </w:pPr>
      <w:r w:rsidRPr="00C11D5D">
        <w:rPr>
          <w:sz w:val="22"/>
        </w:rPr>
        <w:t>A major accident is one which involves multiple collisions and closures of major traffic routes or highways.</w:t>
      </w:r>
    </w:p>
    <w:p w14:paraId="3F331EF0" w14:textId="77777777" w:rsidR="00C11D5D" w:rsidRDefault="00C11D5D" w:rsidP="00D9478B">
      <w:pPr>
        <w:ind w:left="720"/>
        <w:jc w:val="both"/>
        <w:rPr>
          <w:sz w:val="22"/>
        </w:rPr>
      </w:pPr>
      <w:r w:rsidRPr="00C11D5D">
        <w:rPr>
          <w:b/>
          <w:bCs/>
          <w:sz w:val="22"/>
        </w:rPr>
        <w:t>Unforseen mechanical problems requiring assistance:</w:t>
      </w:r>
      <w:r>
        <w:rPr>
          <w:sz w:val="22"/>
        </w:rPr>
        <w:t> </w:t>
      </w:r>
    </w:p>
    <w:p w14:paraId="2736AC77" w14:textId="77777777" w:rsidR="00C11D5D" w:rsidRPr="00C11D5D" w:rsidRDefault="00C11D5D" w:rsidP="00D9478B">
      <w:pPr>
        <w:ind w:left="720"/>
        <w:jc w:val="both"/>
        <w:rPr>
          <w:sz w:val="22"/>
        </w:rPr>
      </w:pPr>
      <w:r w:rsidRPr="00C11D5D">
        <w:rPr>
          <w:sz w:val="22"/>
        </w:rPr>
        <w:t>e</w:t>
      </w:r>
      <w:r w:rsidR="009825CC">
        <w:rPr>
          <w:sz w:val="22"/>
        </w:rPr>
        <w:t>.</w:t>
      </w:r>
      <w:r w:rsidRPr="00C11D5D">
        <w:rPr>
          <w:sz w:val="22"/>
        </w:rPr>
        <w:t>g</w:t>
      </w:r>
      <w:r w:rsidR="009825CC">
        <w:rPr>
          <w:sz w:val="22"/>
        </w:rPr>
        <w:t>.</w:t>
      </w:r>
      <w:r w:rsidRPr="00C11D5D">
        <w:rPr>
          <w:sz w:val="22"/>
        </w:rPr>
        <w:t xml:space="preserve"> Car will not start - flat battery or flat tyre.</w:t>
      </w:r>
    </w:p>
    <w:p w14:paraId="77830B72" w14:textId="77777777" w:rsidR="00C11D5D" w:rsidRDefault="00C11D5D" w:rsidP="00D9478B">
      <w:pPr>
        <w:jc w:val="both"/>
        <w:rPr>
          <w:b/>
          <w:bCs/>
          <w:i/>
          <w:iCs/>
          <w:sz w:val="22"/>
        </w:rPr>
      </w:pPr>
    </w:p>
    <w:p w14:paraId="795B19C9" w14:textId="77777777" w:rsidR="00C11D5D" w:rsidRPr="00B00D86" w:rsidRDefault="00C11D5D" w:rsidP="00D9478B">
      <w:pPr>
        <w:jc w:val="both"/>
        <w:rPr>
          <w:iCs/>
          <w:sz w:val="22"/>
        </w:rPr>
      </w:pPr>
      <w:r w:rsidRPr="00B00D86">
        <w:rPr>
          <w:b/>
          <w:bCs/>
          <w:iCs/>
          <w:sz w:val="22"/>
        </w:rPr>
        <w:t>NOTE:</w:t>
      </w:r>
      <w:r w:rsidRPr="00B00D86">
        <w:rPr>
          <w:iCs/>
          <w:sz w:val="22"/>
        </w:rPr>
        <w:t xml:space="preserve"> Getting lost and heavy traffic are not considered as valid reasons.</w:t>
      </w:r>
    </w:p>
    <w:p w14:paraId="36F91A26" w14:textId="77777777" w:rsidR="00C11D5D" w:rsidRPr="00B00D86" w:rsidRDefault="00C11D5D" w:rsidP="00D9478B">
      <w:pPr>
        <w:jc w:val="both"/>
        <w:rPr>
          <w:iCs/>
          <w:sz w:val="22"/>
        </w:rPr>
      </w:pPr>
    </w:p>
    <w:p w14:paraId="0D6CED76" w14:textId="77777777" w:rsidR="00C11D5D" w:rsidRPr="00B00D86" w:rsidRDefault="00C11D5D" w:rsidP="00D9478B">
      <w:pPr>
        <w:jc w:val="both"/>
        <w:rPr>
          <w:iCs/>
          <w:sz w:val="22"/>
        </w:rPr>
      </w:pPr>
      <w:r w:rsidRPr="00B00D86">
        <w:rPr>
          <w:iCs/>
          <w:sz w:val="22"/>
        </w:rPr>
        <w:t>It is considered players should leave sufficient time to allow for any of the above contingencies.</w:t>
      </w:r>
    </w:p>
    <w:p w14:paraId="26DE908D" w14:textId="77777777" w:rsidR="001B06EF" w:rsidRDefault="001B06EF" w:rsidP="00D9478B">
      <w:pPr>
        <w:jc w:val="both"/>
        <w:rPr>
          <w:sz w:val="22"/>
        </w:rPr>
      </w:pPr>
    </w:p>
    <w:p w14:paraId="435C2C0B" w14:textId="77777777" w:rsidR="00F1776B" w:rsidRDefault="00F1776B" w:rsidP="00D9478B">
      <w:pPr>
        <w:jc w:val="both"/>
        <w:rPr>
          <w:sz w:val="22"/>
        </w:rPr>
      </w:pPr>
    </w:p>
    <w:p w14:paraId="42126C07" w14:textId="77777777" w:rsidR="00C11D5D" w:rsidRDefault="00B00D86" w:rsidP="00D9478B">
      <w:pPr>
        <w:pStyle w:val="Heading2"/>
        <w:jc w:val="both"/>
      </w:pPr>
      <w:bookmarkStart w:id="7" w:name="_Toc471919429"/>
      <w:r>
        <w:t>Contravention of Regulations</w:t>
      </w:r>
      <w:bookmarkEnd w:id="7"/>
    </w:p>
    <w:p w14:paraId="57C70DB3" w14:textId="77777777" w:rsidR="00B00D86" w:rsidRPr="00B00D86" w:rsidRDefault="00B00D86" w:rsidP="00D9478B">
      <w:pPr>
        <w:numPr>
          <w:ilvl w:val="1"/>
          <w:numId w:val="7"/>
        </w:numPr>
        <w:spacing w:before="120" w:line="264" w:lineRule="auto"/>
        <w:ind w:hanging="720"/>
        <w:jc w:val="both"/>
        <w:rPr>
          <w:sz w:val="22"/>
        </w:rPr>
      </w:pPr>
      <w:r w:rsidRPr="00B00D86">
        <w:rPr>
          <w:sz w:val="22"/>
        </w:rPr>
        <w:t xml:space="preserve">If a team is seen to be contravening Regulations, the </w:t>
      </w:r>
      <w:r w:rsidR="008C2C52">
        <w:rPr>
          <w:sz w:val="22"/>
        </w:rPr>
        <w:t>C</w:t>
      </w:r>
      <w:r w:rsidRPr="00B00D86">
        <w:rPr>
          <w:sz w:val="22"/>
        </w:rPr>
        <w:t xml:space="preserve">aptain of any team may </w:t>
      </w:r>
      <w:r w:rsidR="008C2C52">
        <w:rPr>
          <w:sz w:val="22"/>
        </w:rPr>
        <w:t>bring the matter up within 48 hours to the attention of the B&amp;DLGA Inc. Tournament/Pennants Committee.</w:t>
      </w:r>
    </w:p>
    <w:p w14:paraId="0A657EF9" w14:textId="77777777" w:rsidR="00B00D86" w:rsidRPr="00B00D86" w:rsidRDefault="00B00D86" w:rsidP="00D9478B">
      <w:pPr>
        <w:numPr>
          <w:ilvl w:val="1"/>
          <w:numId w:val="7"/>
        </w:numPr>
        <w:spacing w:before="120" w:line="264" w:lineRule="auto"/>
        <w:ind w:hanging="720"/>
        <w:jc w:val="both"/>
        <w:rPr>
          <w:sz w:val="22"/>
        </w:rPr>
      </w:pPr>
      <w:r w:rsidRPr="00B00D86">
        <w:rPr>
          <w:sz w:val="22"/>
        </w:rPr>
        <w:t>The “Dispute Resolution Procedure” is to be followed when making a protest.</w:t>
      </w:r>
    </w:p>
    <w:p w14:paraId="72C4BBFE" w14:textId="77777777" w:rsidR="00B00D86" w:rsidRPr="00B00D86" w:rsidRDefault="00B00D86" w:rsidP="00D9478B">
      <w:pPr>
        <w:numPr>
          <w:ilvl w:val="1"/>
          <w:numId w:val="7"/>
        </w:numPr>
        <w:spacing w:before="120" w:line="264" w:lineRule="auto"/>
        <w:ind w:hanging="720"/>
        <w:jc w:val="both"/>
        <w:rPr>
          <w:sz w:val="22"/>
        </w:rPr>
      </w:pPr>
      <w:r w:rsidRPr="00B00D86">
        <w:rPr>
          <w:sz w:val="22"/>
        </w:rPr>
        <w:t xml:space="preserve">The </w:t>
      </w:r>
      <w:r w:rsidR="00E02D30">
        <w:rPr>
          <w:sz w:val="22"/>
        </w:rPr>
        <w:t xml:space="preserve">B&amp;DLGA Inc Tournament/Pennants </w:t>
      </w:r>
      <w:r w:rsidRPr="00B00D86">
        <w:rPr>
          <w:sz w:val="22"/>
        </w:rPr>
        <w:t>Committee will investigate the circumstances of the complaint and decide on what course of action must be adopted.</w:t>
      </w:r>
    </w:p>
    <w:p w14:paraId="006CFF8E" w14:textId="77777777" w:rsidR="00B00D86" w:rsidRPr="00B00D86" w:rsidRDefault="00B00D86" w:rsidP="00D9478B">
      <w:pPr>
        <w:numPr>
          <w:ilvl w:val="1"/>
          <w:numId w:val="7"/>
        </w:numPr>
        <w:spacing w:before="120" w:line="264" w:lineRule="auto"/>
        <w:ind w:hanging="720"/>
        <w:jc w:val="both"/>
        <w:rPr>
          <w:sz w:val="22"/>
        </w:rPr>
      </w:pPr>
      <w:r w:rsidRPr="00B00D86">
        <w:rPr>
          <w:sz w:val="22"/>
        </w:rPr>
        <w:t>The decision of the B&amp;DLGA Inc Tournament/ Pennants Committee shall be final.</w:t>
      </w:r>
    </w:p>
    <w:p w14:paraId="70949CDC" w14:textId="77777777" w:rsidR="00AA526C" w:rsidRDefault="00AA526C">
      <w:pPr>
        <w:rPr>
          <w:sz w:val="22"/>
        </w:rPr>
      </w:pPr>
      <w:r>
        <w:rPr>
          <w:sz w:val="22"/>
        </w:rPr>
        <w:br w:type="page"/>
      </w:r>
    </w:p>
    <w:p w14:paraId="10529F8F" w14:textId="77777777" w:rsidR="00D531C7" w:rsidRDefault="00D531C7" w:rsidP="00D531C7">
      <w:pPr>
        <w:pStyle w:val="ListParagraph"/>
      </w:pPr>
      <w:bookmarkStart w:id="8" w:name="_Toc380053018"/>
    </w:p>
    <w:p w14:paraId="4CBFE4B9" w14:textId="77777777" w:rsidR="007B4CF4" w:rsidRPr="008D1130" w:rsidRDefault="00AF5D11" w:rsidP="005D2B72">
      <w:pPr>
        <w:ind w:right="330"/>
        <w:jc w:val="both"/>
        <w:rPr>
          <w:b/>
          <w:color w:val="365F91" w:themeColor="accent1" w:themeShade="BF"/>
          <w:sz w:val="32"/>
          <w:szCs w:val="32"/>
        </w:rPr>
      </w:pPr>
      <w:r w:rsidRPr="008D1130">
        <w:rPr>
          <w:b/>
          <w:color w:val="365F91" w:themeColor="accent1" w:themeShade="BF"/>
          <w:sz w:val="32"/>
          <w:szCs w:val="32"/>
        </w:rPr>
        <w:t xml:space="preserve">DUTIES OF PENNANT </w:t>
      </w:r>
      <w:bookmarkEnd w:id="8"/>
      <w:r w:rsidR="003B3FD6" w:rsidRPr="008D1130">
        <w:rPr>
          <w:b/>
          <w:color w:val="365F91" w:themeColor="accent1" w:themeShade="BF"/>
          <w:sz w:val="32"/>
          <w:szCs w:val="32"/>
        </w:rPr>
        <w:t>CO-ORDINATOR</w:t>
      </w:r>
    </w:p>
    <w:p w14:paraId="78B67AC0" w14:textId="77777777" w:rsidR="00AF5D11" w:rsidRPr="00AF5D11" w:rsidRDefault="00AF5D11" w:rsidP="00D9478B">
      <w:pPr>
        <w:numPr>
          <w:ilvl w:val="1"/>
          <w:numId w:val="13"/>
        </w:numPr>
        <w:spacing w:before="120" w:line="264" w:lineRule="auto"/>
        <w:ind w:hanging="720"/>
        <w:jc w:val="both"/>
        <w:rPr>
          <w:sz w:val="22"/>
        </w:rPr>
      </w:pPr>
      <w:r w:rsidRPr="00AF5D11">
        <w:rPr>
          <w:sz w:val="22"/>
        </w:rPr>
        <w:t>Check your team’s scheduled starting time in the Official Draw and ensure all your players know the time they should arrive.</w:t>
      </w:r>
    </w:p>
    <w:p w14:paraId="0B900706" w14:textId="77777777" w:rsidR="00AF5D11" w:rsidRPr="00AF5D11" w:rsidRDefault="00AF5D11" w:rsidP="00D9478B">
      <w:pPr>
        <w:numPr>
          <w:ilvl w:val="1"/>
          <w:numId w:val="13"/>
        </w:numPr>
        <w:spacing w:before="120" w:line="264" w:lineRule="auto"/>
        <w:ind w:hanging="720"/>
        <w:jc w:val="both"/>
        <w:rPr>
          <w:sz w:val="22"/>
        </w:rPr>
      </w:pPr>
      <w:r w:rsidRPr="00AF5D11">
        <w:rPr>
          <w:sz w:val="22"/>
        </w:rPr>
        <w:t>Consult with the Club Handicap Manager and each player to ascertain handicaps are correct and the Players are in the correct position in the team.</w:t>
      </w:r>
    </w:p>
    <w:p w14:paraId="2F6A1A9E" w14:textId="77777777" w:rsidR="00AF5D11" w:rsidRPr="00AF5D11" w:rsidRDefault="00AF5D11" w:rsidP="00D9478B">
      <w:pPr>
        <w:numPr>
          <w:ilvl w:val="1"/>
          <w:numId w:val="13"/>
        </w:numPr>
        <w:spacing w:before="120" w:line="264" w:lineRule="auto"/>
        <w:ind w:hanging="720"/>
        <w:jc w:val="both"/>
        <w:rPr>
          <w:sz w:val="22"/>
        </w:rPr>
      </w:pPr>
      <w:r w:rsidRPr="00AF5D11">
        <w:rPr>
          <w:sz w:val="22"/>
        </w:rPr>
        <w:t xml:space="preserve">Prepare 4 copies of the Team List with </w:t>
      </w:r>
      <w:r w:rsidR="007636F5">
        <w:rPr>
          <w:sz w:val="22"/>
        </w:rPr>
        <w:t>highest</w:t>
      </w:r>
      <w:r w:rsidRPr="00AF5D11">
        <w:rPr>
          <w:sz w:val="22"/>
        </w:rPr>
        <w:t xml:space="preserve"> marker number </w:t>
      </w:r>
      <w:r w:rsidR="007636F5">
        <w:rPr>
          <w:sz w:val="22"/>
        </w:rPr>
        <w:t>3</w:t>
      </w:r>
      <w:r w:rsidRPr="00AF5D11">
        <w:rPr>
          <w:sz w:val="22"/>
        </w:rPr>
        <w:t xml:space="preserve"> player</w:t>
      </w:r>
      <w:r w:rsidR="007636F5">
        <w:rPr>
          <w:sz w:val="22"/>
        </w:rPr>
        <w:t>, followed by number 2 player, then</w:t>
      </w:r>
      <w:r w:rsidRPr="00AF5D11">
        <w:rPr>
          <w:sz w:val="22"/>
        </w:rPr>
        <w:t xml:space="preserve"> </w:t>
      </w:r>
      <w:r w:rsidR="007636F5">
        <w:rPr>
          <w:sz w:val="22"/>
        </w:rPr>
        <w:t>lowest</w:t>
      </w:r>
      <w:r w:rsidRPr="00AF5D11">
        <w:rPr>
          <w:sz w:val="22"/>
        </w:rPr>
        <w:t xml:space="preserve"> marker </w:t>
      </w:r>
      <w:r w:rsidRPr="009F77B3">
        <w:rPr>
          <w:sz w:val="22"/>
        </w:rPr>
        <w:t>number</w:t>
      </w:r>
      <w:r w:rsidR="009F77B3" w:rsidRPr="009F77B3">
        <w:rPr>
          <w:sz w:val="22"/>
        </w:rPr>
        <w:t xml:space="preserve"> </w:t>
      </w:r>
      <w:r w:rsidR="007636F5">
        <w:rPr>
          <w:sz w:val="22"/>
        </w:rPr>
        <w:t>1</w:t>
      </w:r>
      <w:r w:rsidRPr="00AF5D11">
        <w:rPr>
          <w:sz w:val="22"/>
        </w:rPr>
        <w:t xml:space="preserve">.  One list is for the Opposing Captain, another for the Hostess and the third for the Starter.  </w:t>
      </w:r>
    </w:p>
    <w:p w14:paraId="148BE409" w14:textId="77777777" w:rsidR="00AF5D11" w:rsidRPr="00AF5D11" w:rsidRDefault="00AF5D11" w:rsidP="00D9478B">
      <w:pPr>
        <w:numPr>
          <w:ilvl w:val="1"/>
          <w:numId w:val="13"/>
        </w:numPr>
        <w:spacing w:before="120" w:line="264" w:lineRule="auto"/>
        <w:ind w:hanging="720"/>
        <w:jc w:val="both"/>
        <w:rPr>
          <w:sz w:val="22"/>
        </w:rPr>
      </w:pPr>
      <w:r w:rsidRPr="00AF5D11">
        <w:rPr>
          <w:sz w:val="22"/>
        </w:rPr>
        <w:t>Ensure team lists are handed in at least 10 minutes prior to the scheduled hit-off.</w:t>
      </w:r>
    </w:p>
    <w:p w14:paraId="55B7EF6E" w14:textId="77777777" w:rsidR="00AF5D11" w:rsidRPr="00AF5D11" w:rsidRDefault="00AF5D11" w:rsidP="00D9478B">
      <w:pPr>
        <w:numPr>
          <w:ilvl w:val="1"/>
          <w:numId w:val="13"/>
        </w:numPr>
        <w:spacing w:before="120" w:line="264" w:lineRule="auto"/>
        <w:ind w:hanging="720"/>
        <w:jc w:val="both"/>
        <w:rPr>
          <w:sz w:val="22"/>
        </w:rPr>
      </w:pPr>
      <w:r w:rsidRPr="00AF5D11">
        <w:rPr>
          <w:sz w:val="22"/>
        </w:rPr>
        <w:t>Remind players to read the Local Rules Board.</w:t>
      </w:r>
    </w:p>
    <w:p w14:paraId="0C6937B7" w14:textId="77777777" w:rsidR="00AF5D11" w:rsidRPr="00AF5D11" w:rsidRDefault="00AF5D11" w:rsidP="00D9478B">
      <w:pPr>
        <w:numPr>
          <w:ilvl w:val="1"/>
          <w:numId w:val="13"/>
        </w:numPr>
        <w:spacing w:before="120" w:line="264" w:lineRule="auto"/>
        <w:ind w:hanging="720"/>
        <w:jc w:val="both"/>
        <w:rPr>
          <w:sz w:val="22"/>
        </w:rPr>
      </w:pPr>
      <w:r w:rsidRPr="00AF5D11">
        <w:rPr>
          <w:sz w:val="22"/>
        </w:rPr>
        <w:t>The Club listed first in the draw has the HONOUR.</w:t>
      </w:r>
    </w:p>
    <w:p w14:paraId="3B8B1869" w14:textId="77777777" w:rsidR="00AF5D11" w:rsidRPr="00AF2E5B" w:rsidRDefault="00AF5D11" w:rsidP="00D9478B">
      <w:pPr>
        <w:numPr>
          <w:ilvl w:val="1"/>
          <w:numId w:val="13"/>
        </w:numPr>
        <w:spacing w:before="120" w:line="264" w:lineRule="auto"/>
        <w:ind w:hanging="720"/>
        <w:jc w:val="both"/>
        <w:rPr>
          <w:sz w:val="22"/>
        </w:rPr>
      </w:pPr>
      <w:r w:rsidRPr="00AF2E5B">
        <w:rPr>
          <w:sz w:val="22"/>
        </w:rPr>
        <w:t xml:space="preserve">Notify </w:t>
      </w:r>
      <w:r w:rsidR="003B3FD6" w:rsidRPr="00AF2E5B">
        <w:rPr>
          <w:sz w:val="22"/>
        </w:rPr>
        <w:t xml:space="preserve">the Host Co-ordinator </w:t>
      </w:r>
      <w:r w:rsidRPr="00AF2E5B">
        <w:rPr>
          <w:sz w:val="22"/>
        </w:rPr>
        <w:t>of the result.</w:t>
      </w:r>
    </w:p>
    <w:p w14:paraId="62343F12" w14:textId="77777777" w:rsidR="00AF5D11" w:rsidRPr="00AF5D11" w:rsidRDefault="00AF5D11" w:rsidP="00D9478B">
      <w:pPr>
        <w:numPr>
          <w:ilvl w:val="1"/>
          <w:numId w:val="13"/>
        </w:numPr>
        <w:spacing w:before="120" w:line="264" w:lineRule="auto"/>
        <w:ind w:hanging="720"/>
        <w:jc w:val="both"/>
        <w:rPr>
          <w:sz w:val="22"/>
        </w:rPr>
      </w:pPr>
      <w:r w:rsidRPr="00AF5D11">
        <w:rPr>
          <w:sz w:val="22"/>
        </w:rPr>
        <w:t>SIGN THE RESULTS SLIP BEFORE LEAVING THE VENUE. Contact Phone Number requested on the result sheet.</w:t>
      </w:r>
    </w:p>
    <w:p w14:paraId="096487F5" w14:textId="77777777" w:rsidR="001220DA" w:rsidRDefault="001220DA" w:rsidP="00D9478B">
      <w:pPr>
        <w:jc w:val="both"/>
        <w:rPr>
          <w:sz w:val="22"/>
        </w:rPr>
      </w:pPr>
    </w:p>
    <w:p w14:paraId="70C0837D" w14:textId="77777777" w:rsidR="00025F63" w:rsidRDefault="00025F63" w:rsidP="00D9478B">
      <w:pPr>
        <w:jc w:val="both"/>
        <w:rPr>
          <w:sz w:val="22"/>
        </w:rPr>
      </w:pPr>
    </w:p>
    <w:p w14:paraId="2481492C" w14:textId="77777777" w:rsidR="00AF5D11" w:rsidRPr="00AF5D11" w:rsidRDefault="00AF5D11" w:rsidP="00D9478B">
      <w:pPr>
        <w:jc w:val="both"/>
        <w:rPr>
          <w:rFonts w:cs="Arial"/>
          <w:sz w:val="22"/>
        </w:rPr>
      </w:pPr>
      <w:r w:rsidRPr="00AF5D11">
        <w:rPr>
          <w:sz w:val="22"/>
        </w:rPr>
        <w:t xml:space="preserve">It is the intent of the B&amp;DLGA that this competition is to be played within the spirit of the game of golf, and that disputes are to be brought before the B&amp;D Tournament/ Pennants Committee, only if they cannot be resolved during the game, or at the venue. </w:t>
      </w:r>
      <w:r w:rsidRPr="00AF5D11">
        <w:rPr>
          <w:rFonts w:cs="Arial"/>
          <w:sz w:val="22"/>
        </w:rPr>
        <w:t xml:space="preserve"> The “Dispute Resolution Procedure” is to be followed when making a protest.</w:t>
      </w:r>
    </w:p>
    <w:p w14:paraId="0EE0F315" w14:textId="77777777" w:rsidR="007B4CF4" w:rsidRDefault="007B4CF4" w:rsidP="00D9478B">
      <w:pPr>
        <w:jc w:val="both"/>
        <w:rPr>
          <w:sz w:val="22"/>
        </w:rPr>
      </w:pPr>
    </w:p>
    <w:p w14:paraId="66DA14CA" w14:textId="77777777" w:rsidR="00AF5D11" w:rsidRDefault="00AF5D11">
      <w:pPr>
        <w:rPr>
          <w:sz w:val="22"/>
        </w:rPr>
      </w:pPr>
      <w:r>
        <w:rPr>
          <w:sz w:val="22"/>
        </w:rPr>
        <w:br w:type="page"/>
      </w:r>
    </w:p>
    <w:p w14:paraId="575C7102" w14:textId="77777777" w:rsidR="007B4CF4" w:rsidRDefault="00AF5D11" w:rsidP="00AF5D11">
      <w:pPr>
        <w:pStyle w:val="Heading1"/>
      </w:pPr>
      <w:bookmarkStart w:id="9" w:name="_Toc380053019"/>
      <w:bookmarkStart w:id="10" w:name="_Toc471919430"/>
      <w:r>
        <w:lastRenderedPageBreak/>
        <w:t>DUTIES OF THE HOST</w:t>
      </w:r>
      <w:bookmarkEnd w:id="9"/>
      <w:r w:rsidR="00093C03">
        <w:t xml:space="preserve"> CO-ORDINATOR</w:t>
      </w:r>
      <w:bookmarkEnd w:id="10"/>
    </w:p>
    <w:p w14:paraId="10683B96" w14:textId="77777777" w:rsidR="00AF5D11" w:rsidRPr="00AF5D11" w:rsidRDefault="00AF5D11" w:rsidP="00D9478B">
      <w:pPr>
        <w:numPr>
          <w:ilvl w:val="1"/>
          <w:numId w:val="14"/>
        </w:numPr>
        <w:spacing w:before="120" w:line="264" w:lineRule="auto"/>
        <w:ind w:hanging="720"/>
        <w:jc w:val="both"/>
        <w:rPr>
          <w:sz w:val="22"/>
        </w:rPr>
      </w:pPr>
      <w:r w:rsidRPr="00AF5D11">
        <w:rPr>
          <w:sz w:val="22"/>
        </w:rPr>
        <w:t xml:space="preserve">Ensure a copy of the current Pennant Regulations is available at the venue. </w:t>
      </w:r>
    </w:p>
    <w:p w14:paraId="09C2A583" w14:textId="77777777" w:rsidR="00AF5D11" w:rsidRPr="00AF5D11" w:rsidRDefault="00AF5D11" w:rsidP="00D9478B">
      <w:pPr>
        <w:numPr>
          <w:ilvl w:val="1"/>
          <w:numId w:val="14"/>
        </w:numPr>
        <w:spacing w:before="120" w:line="264" w:lineRule="auto"/>
        <w:ind w:hanging="720"/>
        <w:jc w:val="both"/>
        <w:rPr>
          <w:sz w:val="22"/>
        </w:rPr>
      </w:pPr>
      <w:r w:rsidRPr="00AF5D11">
        <w:rPr>
          <w:sz w:val="22"/>
        </w:rPr>
        <w:t xml:space="preserve">Check that the Local Rules are prominently displayed. Attach a copy of any additional Local Rules to the scorecard.  </w:t>
      </w:r>
    </w:p>
    <w:p w14:paraId="0B545907" w14:textId="77777777" w:rsidR="00AF5D11" w:rsidRPr="00AF5D11" w:rsidRDefault="00AF5D11" w:rsidP="00D9478B">
      <w:pPr>
        <w:numPr>
          <w:ilvl w:val="1"/>
          <w:numId w:val="14"/>
        </w:numPr>
        <w:spacing w:before="120" w:line="264" w:lineRule="auto"/>
        <w:ind w:hanging="720"/>
        <w:jc w:val="both"/>
        <w:rPr>
          <w:sz w:val="22"/>
        </w:rPr>
      </w:pPr>
      <w:r w:rsidRPr="00196FC8">
        <w:rPr>
          <w:sz w:val="22"/>
        </w:rPr>
        <w:t xml:space="preserve">Ensure that Slow Play </w:t>
      </w:r>
      <w:r w:rsidRPr="00AF5D11">
        <w:rPr>
          <w:sz w:val="22"/>
        </w:rPr>
        <w:t>is monitored and appropriate action taken as per Local Rules.</w:t>
      </w:r>
    </w:p>
    <w:p w14:paraId="3DE80B21" w14:textId="77777777" w:rsidR="00AF5D11" w:rsidRPr="00AF5D11" w:rsidRDefault="00AF5D11" w:rsidP="00D9478B">
      <w:pPr>
        <w:numPr>
          <w:ilvl w:val="1"/>
          <w:numId w:val="14"/>
        </w:numPr>
        <w:spacing w:before="120" w:line="264" w:lineRule="auto"/>
        <w:ind w:hanging="720"/>
        <w:jc w:val="both"/>
        <w:rPr>
          <w:sz w:val="22"/>
        </w:rPr>
      </w:pPr>
      <w:r w:rsidRPr="00AF5D11">
        <w:rPr>
          <w:sz w:val="22"/>
        </w:rPr>
        <w:t>Provide visiting teams with the required number of scorecards.</w:t>
      </w:r>
    </w:p>
    <w:p w14:paraId="09FFC390" w14:textId="77777777" w:rsidR="00AF5D11" w:rsidRPr="00AF5D11" w:rsidRDefault="00AF5D11" w:rsidP="00D9478B">
      <w:pPr>
        <w:numPr>
          <w:ilvl w:val="1"/>
          <w:numId w:val="14"/>
        </w:numPr>
        <w:spacing w:before="120" w:line="264" w:lineRule="auto"/>
        <w:ind w:hanging="720"/>
        <w:jc w:val="both"/>
        <w:rPr>
          <w:sz w:val="22"/>
        </w:rPr>
      </w:pPr>
      <w:r w:rsidRPr="00AF5D11">
        <w:rPr>
          <w:sz w:val="22"/>
        </w:rPr>
        <w:t>In handicap matches, if the Club does not have a Match Index, that a Balanced Index is attached to each card.</w:t>
      </w:r>
    </w:p>
    <w:p w14:paraId="33FE253C" w14:textId="77777777" w:rsidR="00AF5D11" w:rsidRPr="00AF5D11" w:rsidRDefault="00AF5D11" w:rsidP="00D9478B">
      <w:pPr>
        <w:numPr>
          <w:ilvl w:val="1"/>
          <w:numId w:val="14"/>
        </w:numPr>
        <w:spacing w:before="120" w:line="264" w:lineRule="auto"/>
        <w:ind w:hanging="720"/>
        <w:jc w:val="both"/>
        <w:rPr>
          <w:sz w:val="22"/>
        </w:rPr>
      </w:pPr>
      <w:r w:rsidRPr="00AF5D11">
        <w:rPr>
          <w:sz w:val="22"/>
        </w:rPr>
        <w:t xml:space="preserve">Ensure that the </w:t>
      </w:r>
      <w:r w:rsidR="007F3E02">
        <w:rPr>
          <w:sz w:val="22"/>
        </w:rPr>
        <w:t>GA</w:t>
      </w:r>
      <w:r w:rsidRPr="00AF5D11">
        <w:rPr>
          <w:sz w:val="22"/>
        </w:rPr>
        <w:t xml:space="preserve"> Handicap and Course Slope Index Sheet is in a prominent position and all players are aware of the Slope Rating for the course being played.</w:t>
      </w:r>
    </w:p>
    <w:p w14:paraId="37E731EF" w14:textId="77777777" w:rsidR="00AF5D11" w:rsidRPr="00AF5D11" w:rsidRDefault="00AF5D11" w:rsidP="00D9478B">
      <w:pPr>
        <w:numPr>
          <w:ilvl w:val="1"/>
          <w:numId w:val="14"/>
        </w:numPr>
        <w:spacing w:before="120" w:line="264" w:lineRule="auto"/>
        <w:ind w:hanging="720"/>
        <w:jc w:val="both"/>
        <w:rPr>
          <w:sz w:val="22"/>
        </w:rPr>
      </w:pPr>
      <w:r w:rsidRPr="00AF5D11">
        <w:rPr>
          <w:sz w:val="22"/>
        </w:rPr>
        <w:t>Ensure the Starter has Starting Sheets and knows the correct intervals between matches.</w:t>
      </w:r>
    </w:p>
    <w:p w14:paraId="3B736E13" w14:textId="77777777" w:rsidR="00AF5D11" w:rsidRPr="00AF5D11" w:rsidRDefault="00AF5D11" w:rsidP="00D9478B">
      <w:pPr>
        <w:numPr>
          <w:ilvl w:val="1"/>
          <w:numId w:val="14"/>
        </w:numPr>
        <w:spacing w:before="120" w:line="264" w:lineRule="auto"/>
        <w:ind w:hanging="720"/>
        <w:jc w:val="both"/>
        <w:rPr>
          <w:sz w:val="22"/>
        </w:rPr>
      </w:pPr>
      <w:r w:rsidRPr="00AF5D11">
        <w:rPr>
          <w:sz w:val="22"/>
        </w:rPr>
        <w:t>It is the responsibility of the Venue Club to ensure that the pennant matches proceed uninterrupted.</w:t>
      </w:r>
    </w:p>
    <w:p w14:paraId="565296FB" w14:textId="77777777" w:rsidR="00AF5D11" w:rsidRPr="00AF5D11" w:rsidRDefault="00AF5D11" w:rsidP="00D9478B">
      <w:pPr>
        <w:numPr>
          <w:ilvl w:val="1"/>
          <w:numId w:val="14"/>
        </w:numPr>
        <w:spacing w:before="120" w:line="264" w:lineRule="auto"/>
        <w:ind w:hanging="720"/>
        <w:jc w:val="both"/>
        <w:rPr>
          <w:sz w:val="22"/>
        </w:rPr>
      </w:pPr>
      <w:r w:rsidRPr="00AF5D11">
        <w:rPr>
          <w:sz w:val="22"/>
        </w:rPr>
        <w:t>Write names, handicaps and results of matches on a display board in the Clubhouse.</w:t>
      </w:r>
    </w:p>
    <w:p w14:paraId="39771159" w14:textId="77777777" w:rsidR="00AF5D11" w:rsidRPr="00AF5D11" w:rsidRDefault="00AF5D11" w:rsidP="00D9478B">
      <w:pPr>
        <w:numPr>
          <w:ilvl w:val="1"/>
          <w:numId w:val="14"/>
        </w:numPr>
        <w:spacing w:before="120" w:line="264" w:lineRule="auto"/>
        <w:ind w:hanging="720"/>
        <w:jc w:val="both"/>
        <w:rPr>
          <w:sz w:val="22"/>
        </w:rPr>
      </w:pPr>
      <w:r w:rsidRPr="00AF5D11">
        <w:rPr>
          <w:sz w:val="22"/>
        </w:rPr>
        <w:t xml:space="preserve">Fill out the Official Results Form and ensure all </w:t>
      </w:r>
      <w:r w:rsidR="00196FC8">
        <w:rPr>
          <w:sz w:val="22"/>
        </w:rPr>
        <w:t>Co-ordinators</w:t>
      </w:r>
      <w:r w:rsidRPr="00AF5D11">
        <w:rPr>
          <w:sz w:val="22"/>
        </w:rPr>
        <w:t xml:space="preserve"> sign it before leaving.  (N.B. Please use the CURRENT form sent to you before the season begins and destroy all old ones)</w:t>
      </w:r>
    </w:p>
    <w:p w14:paraId="27E147F8" w14:textId="77777777" w:rsidR="00AF5D11" w:rsidRPr="00AF5D11" w:rsidRDefault="00AF5D11" w:rsidP="00D9478B">
      <w:pPr>
        <w:numPr>
          <w:ilvl w:val="1"/>
          <w:numId w:val="14"/>
        </w:numPr>
        <w:spacing w:before="120" w:line="264" w:lineRule="auto"/>
        <w:ind w:hanging="720"/>
        <w:jc w:val="both"/>
        <w:rPr>
          <w:sz w:val="22"/>
        </w:rPr>
      </w:pPr>
      <w:r w:rsidRPr="00AF5D11">
        <w:rPr>
          <w:sz w:val="22"/>
        </w:rPr>
        <w:t>In the event of any queries or problems arising on the day, firstly refer to the Pennant Regulations, and if still unsolved, contact a Tournament/Pennant Committee Member of the B&amp;DLGA Inc.</w:t>
      </w:r>
    </w:p>
    <w:p w14:paraId="0892B742" w14:textId="77777777" w:rsidR="00AF5D11" w:rsidRDefault="00AF5D11" w:rsidP="00D9478B">
      <w:pPr>
        <w:numPr>
          <w:ilvl w:val="1"/>
          <w:numId w:val="14"/>
        </w:numPr>
        <w:spacing w:before="120" w:line="264" w:lineRule="auto"/>
        <w:ind w:hanging="720"/>
        <w:jc w:val="both"/>
        <w:rPr>
          <w:sz w:val="22"/>
        </w:rPr>
      </w:pPr>
      <w:r w:rsidRPr="00AF5D11">
        <w:rPr>
          <w:sz w:val="22"/>
        </w:rPr>
        <w:t xml:space="preserve">Fax Result Forms </w:t>
      </w:r>
      <w:r w:rsidR="00873B77">
        <w:rPr>
          <w:sz w:val="22"/>
        </w:rPr>
        <w:t>as</w:t>
      </w:r>
      <w:r w:rsidR="00983573">
        <w:rPr>
          <w:sz w:val="22"/>
        </w:rPr>
        <w:t xml:space="preserve"> soon as possible </w:t>
      </w:r>
      <w:r w:rsidRPr="00AF5D11">
        <w:rPr>
          <w:sz w:val="22"/>
        </w:rPr>
        <w:t>after the finish of play to the appointed member of the B&amp;DLGA Inc.</w:t>
      </w:r>
    </w:p>
    <w:p w14:paraId="7F8D215C" w14:textId="77777777" w:rsidR="008C2C52" w:rsidRPr="00AF5D11" w:rsidRDefault="008C2C52" w:rsidP="00D9478B">
      <w:pPr>
        <w:numPr>
          <w:ilvl w:val="1"/>
          <w:numId w:val="14"/>
        </w:numPr>
        <w:spacing w:before="120" w:line="264" w:lineRule="auto"/>
        <w:ind w:hanging="720"/>
        <w:jc w:val="both"/>
        <w:rPr>
          <w:sz w:val="22"/>
        </w:rPr>
      </w:pPr>
      <w:r>
        <w:rPr>
          <w:sz w:val="22"/>
        </w:rPr>
        <w:t>To foster better inter-club relations, team members should be encouraged to enjoy the post-match time by sitting with their opponents rather than in their own club groups.</w:t>
      </w:r>
    </w:p>
    <w:p w14:paraId="6445C413" w14:textId="77777777" w:rsidR="001220DA" w:rsidRPr="001220DA" w:rsidRDefault="001220DA" w:rsidP="00D9478B">
      <w:pPr>
        <w:spacing w:before="120" w:line="264" w:lineRule="auto"/>
        <w:jc w:val="both"/>
        <w:rPr>
          <w:sz w:val="22"/>
        </w:rPr>
      </w:pPr>
    </w:p>
    <w:p w14:paraId="637FFE44" w14:textId="77777777" w:rsidR="00AF5D11" w:rsidRPr="001220DA" w:rsidRDefault="00AF5D11" w:rsidP="00D9478B">
      <w:pPr>
        <w:spacing w:before="120" w:line="264" w:lineRule="auto"/>
        <w:jc w:val="both"/>
        <w:rPr>
          <w:rFonts w:cs="Arial"/>
          <w:sz w:val="22"/>
        </w:rPr>
      </w:pPr>
      <w:r w:rsidRPr="001220DA">
        <w:rPr>
          <w:sz w:val="22"/>
        </w:rPr>
        <w:t xml:space="preserve">It is the intent of the B&amp;DLGA that this competition is to be played within the spirit of the game of golf, and that disputes are to be brought before the B&amp;D Tournament/ Pennant Committee, only if they cannot be resolved during the game, or at the venue. </w:t>
      </w:r>
      <w:r w:rsidRPr="001220DA">
        <w:rPr>
          <w:rFonts w:cs="Arial"/>
          <w:sz w:val="22"/>
        </w:rPr>
        <w:t xml:space="preserve"> The “Dispute Resolution Procedure” on </w:t>
      </w:r>
      <w:r w:rsidRPr="00E02D30">
        <w:rPr>
          <w:rFonts w:cs="Arial"/>
          <w:sz w:val="22"/>
        </w:rPr>
        <w:t xml:space="preserve">page </w:t>
      </w:r>
      <w:r w:rsidR="00983573">
        <w:rPr>
          <w:rFonts w:cs="Arial"/>
          <w:sz w:val="22"/>
        </w:rPr>
        <w:t>9</w:t>
      </w:r>
      <w:r w:rsidRPr="001220DA">
        <w:rPr>
          <w:rFonts w:cs="Arial"/>
          <w:sz w:val="22"/>
        </w:rPr>
        <w:t>, is to be followed when making a protest.</w:t>
      </w:r>
    </w:p>
    <w:p w14:paraId="404A7016" w14:textId="77777777" w:rsidR="00AF5D11" w:rsidRPr="001220DA" w:rsidRDefault="00AF5D11" w:rsidP="00187EDD">
      <w:pPr>
        <w:rPr>
          <w:sz w:val="22"/>
        </w:rPr>
      </w:pPr>
    </w:p>
    <w:p w14:paraId="02BADFBA" w14:textId="77777777" w:rsidR="00ED3F33" w:rsidRDefault="00ED3F33">
      <w:pPr>
        <w:rPr>
          <w:sz w:val="22"/>
        </w:rPr>
      </w:pPr>
      <w:r>
        <w:rPr>
          <w:sz w:val="22"/>
        </w:rPr>
        <w:br w:type="page"/>
      </w:r>
    </w:p>
    <w:p w14:paraId="56258CFB" w14:textId="77777777" w:rsidR="00AF5D11" w:rsidRDefault="00ED3F33" w:rsidP="001220DA">
      <w:pPr>
        <w:pStyle w:val="Heading1"/>
      </w:pPr>
      <w:bookmarkStart w:id="11" w:name="_Toc471919431"/>
      <w:r>
        <w:lastRenderedPageBreak/>
        <w:t>DUTIES OF PLAYERS</w:t>
      </w:r>
      <w:bookmarkEnd w:id="11"/>
    </w:p>
    <w:p w14:paraId="799E4BAE" w14:textId="77777777" w:rsidR="00ED3F33" w:rsidRPr="001220DA" w:rsidRDefault="00ED3F33" w:rsidP="00D9478B">
      <w:pPr>
        <w:numPr>
          <w:ilvl w:val="1"/>
          <w:numId w:val="16"/>
        </w:numPr>
        <w:spacing w:before="120" w:line="264" w:lineRule="auto"/>
        <w:ind w:hanging="720"/>
        <w:jc w:val="both"/>
        <w:rPr>
          <w:sz w:val="22"/>
        </w:rPr>
      </w:pPr>
      <w:r w:rsidRPr="001220DA">
        <w:rPr>
          <w:sz w:val="22"/>
        </w:rPr>
        <w:t>Know the Rules of Golf and be familiar with the current Pennant Regulations as forwarded to your Club.</w:t>
      </w:r>
    </w:p>
    <w:p w14:paraId="48CA4287" w14:textId="77777777" w:rsidR="00ED3F33" w:rsidRPr="001220DA" w:rsidRDefault="00ED3F33" w:rsidP="00D9478B">
      <w:pPr>
        <w:numPr>
          <w:ilvl w:val="1"/>
          <w:numId w:val="16"/>
        </w:numPr>
        <w:spacing w:before="120" w:line="264" w:lineRule="auto"/>
        <w:ind w:hanging="720"/>
        <w:jc w:val="both"/>
        <w:rPr>
          <w:sz w:val="22"/>
        </w:rPr>
      </w:pPr>
      <w:r w:rsidRPr="001220DA">
        <w:rPr>
          <w:sz w:val="22"/>
        </w:rPr>
        <w:t>It is strongly recommended that you arrive at the Venue at least 15 MINUTES PRIOR TO THE TEAM’S SCHEDULED HIT-OFF TIME.  Remember, the Venue Club has allotted these times and cannot hold them for late players.  (Rule 6-3a)</w:t>
      </w:r>
    </w:p>
    <w:p w14:paraId="126719AD" w14:textId="77777777" w:rsidR="00ED3F33" w:rsidRPr="001220DA" w:rsidRDefault="00ED3F33" w:rsidP="00D9478B">
      <w:pPr>
        <w:numPr>
          <w:ilvl w:val="1"/>
          <w:numId w:val="16"/>
        </w:numPr>
        <w:spacing w:before="120" w:line="264" w:lineRule="auto"/>
        <w:ind w:hanging="720"/>
        <w:jc w:val="both"/>
        <w:rPr>
          <w:sz w:val="22"/>
        </w:rPr>
      </w:pPr>
      <w:r w:rsidRPr="001220DA">
        <w:rPr>
          <w:sz w:val="22"/>
        </w:rPr>
        <w:t xml:space="preserve">Confirm with your </w:t>
      </w:r>
      <w:r w:rsidR="005649A4">
        <w:rPr>
          <w:sz w:val="22"/>
        </w:rPr>
        <w:t>Junior Co-ordinator</w:t>
      </w:r>
      <w:r w:rsidRPr="001220DA">
        <w:rPr>
          <w:sz w:val="22"/>
        </w:rPr>
        <w:t xml:space="preserve"> your </w:t>
      </w:r>
      <w:r w:rsidR="00B02BC6">
        <w:rPr>
          <w:sz w:val="22"/>
        </w:rPr>
        <w:t>h</w:t>
      </w:r>
      <w:r w:rsidRPr="001220DA">
        <w:rPr>
          <w:sz w:val="22"/>
        </w:rPr>
        <w:t xml:space="preserve">andicap, and therefore your place in the </w:t>
      </w:r>
      <w:r w:rsidR="005649A4">
        <w:rPr>
          <w:sz w:val="22"/>
        </w:rPr>
        <w:t>t</w:t>
      </w:r>
      <w:r w:rsidRPr="001220DA">
        <w:rPr>
          <w:sz w:val="22"/>
        </w:rPr>
        <w:t>eam, is correct.</w:t>
      </w:r>
    </w:p>
    <w:p w14:paraId="1850B327" w14:textId="77777777" w:rsidR="00ED3F33" w:rsidRPr="001220DA" w:rsidRDefault="00ED3F33" w:rsidP="00D9478B">
      <w:pPr>
        <w:numPr>
          <w:ilvl w:val="1"/>
          <w:numId w:val="16"/>
        </w:numPr>
        <w:spacing w:before="120" w:line="264" w:lineRule="auto"/>
        <w:ind w:hanging="720"/>
        <w:jc w:val="both"/>
        <w:rPr>
          <w:sz w:val="22"/>
        </w:rPr>
      </w:pPr>
      <w:r w:rsidRPr="001220DA">
        <w:rPr>
          <w:sz w:val="22"/>
        </w:rPr>
        <w:t>You should play without undue delay.  (Rule 6-7)</w:t>
      </w:r>
    </w:p>
    <w:p w14:paraId="6AF5A693" w14:textId="77777777" w:rsidR="00ED3F33" w:rsidRPr="001220DA" w:rsidRDefault="00ED3F33" w:rsidP="00D9478B">
      <w:pPr>
        <w:numPr>
          <w:ilvl w:val="1"/>
          <w:numId w:val="16"/>
        </w:numPr>
        <w:spacing w:before="120" w:line="264" w:lineRule="auto"/>
        <w:ind w:hanging="720"/>
        <w:jc w:val="both"/>
        <w:rPr>
          <w:sz w:val="22"/>
        </w:rPr>
      </w:pPr>
      <w:r w:rsidRPr="001220DA">
        <w:rPr>
          <w:sz w:val="22"/>
        </w:rPr>
        <w:t>Players are reminded that they are responsible for their caddie adhering to the rules of golf, pennant regulations and the dress requirements of the venue club.</w:t>
      </w:r>
    </w:p>
    <w:p w14:paraId="6D043336" w14:textId="77777777" w:rsidR="00ED3F33" w:rsidRDefault="00ED3F33" w:rsidP="00397ED1">
      <w:pPr>
        <w:numPr>
          <w:ilvl w:val="1"/>
          <w:numId w:val="16"/>
        </w:numPr>
        <w:spacing w:before="120" w:after="120" w:line="264" w:lineRule="auto"/>
        <w:ind w:hanging="720"/>
        <w:jc w:val="both"/>
        <w:rPr>
          <w:sz w:val="22"/>
        </w:rPr>
      </w:pPr>
      <w:r w:rsidRPr="001220DA">
        <w:rPr>
          <w:sz w:val="22"/>
        </w:rPr>
        <w:t>If there is a dispute in any Match, players must declare that they are in dispute, but continue their match until all possibilities of a result can be determined.  This will be viewed by the Tournament/Pennant Committee.</w:t>
      </w:r>
    </w:p>
    <w:p w14:paraId="552D8857" w14:textId="77777777" w:rsidR="008C2C52" w:rsidRDefault="008C2C52" w:rsidP="00397ED1">
      <w:pPr>
        <w:numPr>
          <w:ilvl w:val="1"/>
          <w:numId w:val="16"/>
        </w:numPr>
        <w:spacing w:before="120" w:after="120" w:line="264" w:lineRule="auto"/>
        <w:ind w:hanging="720"/>
        <w:jc w:val="both"/>
        <w:rPr>
          <w:sz w:val="22"/>
        </w:rPr>
      </w:pPr>
      <w:r>
        <w:rPr>
          <w:sz w:val="22"/>
        </w:rPr>
        <w:t>When using any Distance measuring Device players and caddies should be aware of Pace of Play and not take excessive time when checking distances.</w:t>
      </w:r>
    </w:p>
    <w:p w14:paraId="4ED456D5" w14:textId="77777777" w:rsidR="00ED3F33" w:rsidRPr="001220DA" w:rsidRDefault="00ED3F33" w:rsidP="00D9478B">
      <w:pPr>
        <w:jc w:val="both"/>
        <w:rPr>
          <w:rFonts w:cs="Arial"/>
          <w:sz w:val="22"/>
        </w:rPr>
      </w:pPr>
      <w:r w:rsidRPr="001220DA">
        <w:rPr>
          <w:sz w:val="22"/>
        </w:rPr>
        <w:t xml:space="preserve">It is the intent of the B&amp;DLGA that this competition is to be played within the spirit of the game of golf, and that disputes are to be brought before the B&amp;D Tournament/Pennant Committee, only if they cannot be resolved during the game, or at the venue. </w:t>
      </w:r>
      <w:r w:rsidRPr="001220DA">
        <w:rPr>
          <w:rFonts w:cs="Arial"/>
          <w:sz w:val="22"/>
        </w:rPr>
        <w:t xml:space="preserve"> The “Dispute Resolution Procedure” is to be followed when making a protest.</w:t>
      </w:r>
    </w:p>
    <w:p w14:paraId="4314126E" w14:textId="77777777" w:rsidR="005F6A8B" w:rsidRDefault="005F6A8B" w:rsidP="000A009B">
      <w:pPr>
        <w:pStyle w:val="Heading1"/>
        <w:spacing w:before="240"/>
      </w:pPr>
      <w:bookmarkStart w:id="12" w:name="_Toc471919432"/>
      <w:r>
        <w:t>DISPUTE RESOLUTION PROCEDURE</w:t>
      </w:r>
      <w:bookmarkEnd w:id="12"/>
    </w:p>
    <w:p w14:paraId="7413D2C2" w14:textId="77777777" w:rsidR="005F6A8B" w:rsidRDefault="005F6A8B" w:rsidP="00D9478B">
      <w:pPr>
        <w:jc w:val="both"/>
        <w:rPr>
          <w:b/>
          <w:sz w:val="22"/>
        </w:rPr>
      </w:pPr>
    </w:p>
    <w:p w14:paraId="378963A6" w14:textId="77777777" w:rsidR="005F6A8B" w:rsidRPr="005F6A8B" w:rsidRDefault="005F6A8B" w:rsidP="00D9478B">
      <w:pPr>
        <w:jc w:val="both"/>
        <w:rPr>
          <w:b/>
          <w:sz w:val="22"/>
        </w:rPr>
      </w:pPr>
      <w:r w:rsidRPr="005F6A8B">
        <w:rPr>
          <w:b/>
          <w:sz w:val="22"/>
        </w:rPr>
        <w:t xml:space="preserve">It is emphasized in the Pennant Regulations that a dispute is to be brought before the Tournament/ Pennant Committee of the B&amp;DLGA, only if it cannot be resolved during the game, or at the venue.  Furthermore, if a match is declared in dispute during play, the match shall continue until all possibilities of a result, can be determined.  </w:t>
      </w:r>
    </w:p>
    <w:p w14:paraId="2CC0A4DB" w14:textId="77777777" w:rsidR="005F6A8B" w:rsidRPr="005F6A8B" w:rsidRDefault="005F6A8B" w:rsidP="00D9478B">
      <w:pPr>
        <w:jc w:val="both"/>
        <w:rPr>
          <w:sz w:val="22"/>
        </w:rPr>
      </w:pPr>
    </w:p>
    <w:p w14:paraId="75813F52" w14:textId="77777777" w:rsidR="005F6A8B" w:rsidRDefault="005F6A8B" w:rsidP="00D9478B">
      <w:pPr>
        <w:jc w:val="both"/>
        <w:rPr>
          <w:sz w:val="22"/>
        </w:rPr>
      </w:pPr>
      <w:r w:rsidRPr="005F6A8B">
        <w:rPr>
          <w:sz w:val="22"/>
        </w:rPr>
        <w:t>On the rare occasion that a dispute needs to be referred to the B&amp;DLGA Tournament/Pennants Committee, the following procedures are to be used as a guideline.</w:t>
      </w:r>
    </w:p>
    <w:p w14:paraId="7A671DDA" w14:textId="77777777" w:rsidR="005F6A8B" w:rsidRPr="005F6A8B" w:rsidRDefault="005F6A8B" w:rsidP="00D9478B">
      <w:pPr>
        <w:jc w:val="both"/>
        <w:rPr>
          <w:sz w:val="22"/>
        </w:rPr>
      </w:pPr>
    </w:p>
    <w:p w14:paraId="60F13824" w14:textId="77777777" w:rsidR="000A009B" w:rsidRDefault="005F6A8B" w:rsidP="000A009B">
      <w:pPr>
        <w:pStyle w:val="ListParagraph"/>
        <w:numPr>
          <w:ilvl w:val="0"/>
          <w:numId w:val="17"/>
        </w:numPr>
        <w:spacing w:after="120"/>
        <w:ind w:left="714" w:hanging="357"/>
        <w:contextualSpacing w:val="0"/>
        <w:jc w:val="both"/>
      </w:pPr>
      <w:r w:rsidRPr="005F6A8B">
        <w:t>Lodgement of the dispute to the Tournament/Pennants Committee</w:t>
      </w:r>
      <w:r w:rsidR="000A009B">
        <w:t xml:space="preserve"> should be done as soon as possible and within 48 hours of the completion of the match. Disputes either written or orally received after 48 hours will not be accepted.</w:t>
      </w:r>
    </w:p>
    <w:p w14:paraId="2103B856" w14:textId="77777777" w:rsidR="005F6A8B" w:rsidRPr="005F6A8B" w:rsidRDefault="005F6A8B" w:rsidP="000A009B">
      <w:pPr>
        <w:pStyle w:val="ListParagraph"/>
        <w:numPr>
          <w:ilvl w:val="0"/>
          <w:numId w:val="17"/>
        </w:numPr>
        <w:spacing w:after="120"/>
        <w:ind w:left="714" w:hanging="357"/>
        <w:contextualSpacing w:val="0"/>
        <w:jc w:val="both"/>
      </w:pPr>
      <w:r w:rsidRPr="005F6A8B">
        <w:t>On the day of play, lodgement can take the form of verbal communication, but it is to be followed by a written submission.</w:t>
      </w:r>
    </w:p>
    <w:p w14:paraId="26C38D5E" w14:textId="77777777" w:rsidR="005F6A8B" w:rsidRPr="005F6A8B" w:rsidRDefault="005F6A8B" w:rsidP="000A009B">
      <w:pPr>
        <w:pStyle w:val="ListParagraph"/>
        <w:numPr>
          <w:ilvl w:val="0"/>
          <w:numId w:val="17"/>
        </w:numPr>
        <w:spacing w:after="120"/>
        <w:ind w:left="714" w:hanging="357"/>
        <w:contextualSpacing w:val="0"/>
        <w:jc w:val="both"/>
      </w:pPr>
      <w:r w:rsidRPr="005F6A8B">
        <w:t>Any subsequent lodgement within the time restriction needs to take the form of a written submission.</w:t>
      </w:r>
    </w:p>
    <w:p w14:paraId="3713059F" w14:textId="77777777" w:rsidR="005F6A8B" w:rsidRPr="005F6A8B" w:rsidRDefault="005F6A8B" w:rsidP="000A009B">
      <w:pPr>
        <w:pStyle w:val="ListParagraph"/>
        <w:numPr>
          <w:ilvl w:val="0"/>
          <w:numId w:val="17"/>
        </w:numPr>
        <w:spacing w:after="120"/>
        <w:ind w:left="714" w:hanging="357"/>
        <w:contextualSpacing w:val="0"/>
        <w:jc w:val="both"/>
      </w:pPr>
      <w:r w:rsidRPr="005F6A8B">
        <w:t>A copy of the complaint will be provided to the opposing team captain by the B&amp;DLGA Tournament/ Pennants Committee or its representative.</w:t>
      </w:r>
    </w:p>
    <w:p w14:paraId="6FCB809F" w14:textId="77777777" w:rsidR="005F6A8B" w:rsidRPr="005F6A8B" w:rsidRDefault="005F6A8B" w:rsidP="000A009B">
      <w:pPr>
        <w:pStyle w:val="ListParagraph"/>
        <w:numPr>
          <w:ilvl w:val="0"/>
          <w:numId w:val="17"/>
        </w:numPr>
        <w:spacing w:after="120"/>
        <w:ind w:left="714" w:hanging="357"/>
        <w:contextualSpacing w:val="0"/>
        <w:jc w:val="both"/>
      </w:pPr>
      <w:r w:rsidRPr="005F6A8B">
        <w:t>The opposing team captain will be given the opportunity of a timely right of reply.</w:t>
      </w:r>
    </w:p>
    <w:p w14:paraId="6D12481F" w14:textId="77777777" w:rsidR="005F6A8B" w:rsidRPr="005F6A8B" w:rsidRDefault="005F6A8B" w:rsidP="000A009B">
      <w:pPr>
        <w:pStyle w:val="ListParagraph"/>
        <w:numPr>
          <w:ilvl w:val="0"/>
          <w:numId w:val="17"/>
        </w:numPr>
        <w:spacing w:after="120"/>
        <w:ind w:left="714" w:hanging="357"/>
        <w:contextualSpacing w:val="0"/>
        <w:jc w:val="both"/>
      </w:pPr>
      <w:r w:rsidRPr="005F6A8B">
        <w:t>The B&amp;DLGA Tournament/Pennants Committee will decide on what course of action will follow.  If a meeting of the two parties is required, it will be at a mutually agreeable time.</w:t>
      </w:r>
    </w:p>
    <w:p w14:paraId="7165D0E8" w14:textId="77777777" w:rsidR="005F6A8B" w:rsidRPr="0070044A" w:rsidRDefault="005F6A8B" w:rsidP="0070044A">
      <w:pPr>
        <w:pStyle w:val="ListParagraph"/>
        <w:numPr>
          <w:ilvl w:val="0"/>
          <w:numId w:val="17"/>
        </w:numPr>
        <w:spacing w:after="200" w:line="276" w:lineRule="auto"/>
        <w:jc w:val="both"/>
      </w:pPr>
      <w:r w:rsidRPr="005F6A8B">
        <w:t>The decision of the B&amp;DLGA Tournament/Pennants Committee is final.</w:t>
      </w:r>
      <w:r w:rsidRPr="0070044A">
        <w:br w:type="page"/>
      </w:r>
    </w:p>
    <w:p w14:paraId="6A0C5A07" w14:textId="77777777" w:rsidR="000A325A" w:rsidRDefault="00CB5292" w:rsidP="005649A4">
      <w:pPr>
        <w:pStyle w:val="Heading1"/>
      </w:pPr>
      <w:bookmarkStart w:id="13" w:name="_Toc471919433"/>
      <w:r>
        <w:lastRenderedPageBreak/>
        <w:t>ATTACHMENTS</w:t>
      </w:r>
      <w:bookmarkEnd w:id="13"/>
      <w:r w:rsidR="000F4B02">
        <w:t xml:space="preserve"> </w:t>
      </w:r>
    </w:p>
    <w:p w14:paraId="76E6A138" w14:textId="77777777" w:rsidR="000A325A" w:rsidRPr="000A325A" w:rsidRDefault="000A325A" w:rsidP="000F5748">
      <w:pPr>
        <w:pStyle w:val="Heading2"/>
      </w:pPr>
      <w:bookmarkStart w:id="14" w:name="_Toc471919434"/>
      <w:r w:rsidRPr="000A325A">
        <w:t>Helpful Notes and Rules of Match Play</w:t>
      </w:r>
      <w:bookmarkEnd w:id="14"/>
    </w:p>
    <w:p w14:paraId="08C3EA04" w14:textId="77777777" w:rsidR="000F5748" w:rsidRDefault="000F5748">
      <w:pPr>
        <w:rPr>
          <w:b/>
          <w:sz w:val="22"/>
        </w:rPr>
      </w:pPr>
    </w:p>
    <w:p w14:paraId="5EF55AEA" w14:textId="77777777" w:rsidR="00EC018B" w:rsidRPr="006B31F1" w:rsidRDefault="006B31F1">
      <w:pPr>
        <w:rPr>
          <w:b/>
          <w:sz w:val="22"/>
        </w:rPr>
      </w:pPr>
      <w:r w:rsidRPr="006B31F1">
        <w:rPr>
          <w:b/>
          <w:sz w:val="22"/>
        </w:rPr>
        <w:t>BEFORE STARTING:</w:t>
      </w:r>
    </w:p>
    <w:p w14:paraId="05ADBD72" w14:textId="77777777" w:rsidR="00EC018B" w:rsidRDefault="00EC018B">
      <w:pPr>
        <w:rPr>
          <w:sz w:val="22"/>
        </w:rPr>
      </w:pPr>
    </w:p>
    <w:p w14:paraId="75496A3F" w14:textId="77777777" w:rsidR="00EC018B" w:rsidRDefault="006B31F1" w:rsidP="006B31F1">
      <w:pPr>
        <w:pStyle w:val="ListParagraph"/>
        <w:numPr>
          <w:ilvl w:val="0"/>
          <w:numId w:val="26"/>
        </w:numPr>
        <w:ind w:left="0" w:firstLine="0"/>
      </w:pPr>
      <w:r>
        <w:t>Check that you have only 14 clubs in your bag.</w:t>
      </w:r>
    </w:p>
    <w:p w14:paraId="1C7DD6B2" w14:textId="77777777" w:rsidR="006B31F1" w:rsidRDefault="006B31F1" w:rsidP="006B31F1">
      <w:pPr>
        <w:pStyle w:val="ListParagraph"/>
        <w:numPr>
          <w:ilvl w:val="0"/>
          <w:numId w:val="26"/>
        </w:numPr>
        <w:ind w:left="0" w:firstLine="0"/>
      </w:pPr>
      <w:r>
        <w:t>Identify your ball and advise your opposition of the number.</w:t>
      </w:r>
    </w:p>
    <w:p w14:paraId="22A21C0B" w14:textId="77777777" w:rsidR="006B31F1" w:rsidRDefault="006B31F1" w:rsidP="006B31F1">
      <w:pPr>
        <w:pStyle w:val="ListParagraph"/>
        <w:numPr>
          <w:ilvl w:val="0"/>
          <w:numId w:val="26"/>
        </w:numPr>
        <w:ind w:left="0" w:firstLine="0"/>
      </w:pPr>
      <w:r>
        <w:t>Check the number of your opposition’s ball.</w:t>
      </w:r>
    </w:p>
    <w:p w14:paraId="401AA05F" w14:textId="77777777" w:rsidR="006B31F1" w:rsidRDefault="006B31F1" w:rsidP="006B31F1">
      <w:pPr>
        <w:pStyle w:val="ListParagraph"/>
        <w:numPr>
          <w:ilvl w:val="0"/>
          <w:numId w:val="26"/>
        </w:numPr>
        <w:ind w:left="0" w:firstLine="0"/>
      </w:pPr>
      <w:r>
        <w:t>Make sure you have a ball marker.</w:t>
      </w:r>
    </w:p>
    <w:p w14:paraId="58873633" w14:textId="77777777" w:rsidR="006B31F1" w:rsidRDefault="006B31F1" w:rsidP="006B31F1">
      <w:pPr>
        <w:pStyle w:val="ListParagraph"/>
        <w:numPr>
          <w:ilvl w:val="0"/>
          <w:numId w:val="26"/>
        </w:numPr>
        <w:ind w:left="0" w:firstLine="0"/>
      </w:pPr>
      <w:r>
        <w:t xml:space="preserve">Make sure you have a card for the </w:t>
      </w:r>
      <w:r w:rsidR="00B02BC6">
        <w:t>c</w:t>
      </w:r>
      <w:r>
        <w:t>lub you are playing at as well as one from your own</w:t>
      </w:r>
    </w:p>
    <w:p w14:paraId="56372CA0" w14:textId="77777777" w:rsidR="006B31F1" w:rsidRDefault="00B02BC6" w:rsidP="006B31F1">
      <w:pPr>
        <w:ind w:left="720"/>
      </w:pPr>
      <w:r>
        <w:t>c</w:t>
      </w:r>
      <w:r w:rsidR="006B31F1">
        <w:t>lub.  (This will give you a guide as to which club to use on Par 3’s.)</w:t>
      </w:r>
    </w:p>
    <w:p w14:paraId="1DB7D7C2" w14:textId="77777777" w:rsidR="006B31F1" w:rsidRDefault="006B31F1" w:rsidP="006B31F1">
      <w:pPr>
        <w:pStyle w:val="ListParagraph"/>
        <w:numPr>
          <w:ilvl w:val="0"/>
          <w:numId w:val="27"/>
        </w:numPr>
        <w:ind w:left="0" w:firstLine="0"/>
      </w:pPr>
      <w:r>
        <w:t>Ensure you read and can remember ALL the Local Rules from the Local Rules Board.</w:t>
      </w:r>
    </w:p>
    <w:p w14:paraId="30DCFAF4" w14:textId="77777777" w:rsidR="006B31F1" w:rsidRDefault="006B31F1" w:rsidP="006B31F1">
      <w:pPr>
        <w:pStyle w:val="ListParagraph"/>
        <w:numPr>
          <w:ilvl w:val="0"/>
          <w:numId w:val="27"/>
        </w:numPr>
        <w:ind w:left="0" w:firstLine="0"/>
      </w:pPr>
      <w:r>
        <w:t>Read and understand the Local Rules on the back of the card.</w:t>
      </w:r>
    </w:p>
    <w:p w14:paraId="28943570" w14:textId="77777777" w:rsidR="006B31F1" w:rsidRDefault="006B31F1" w:rsidP="006B31F1">
      <w:pPr>
        <w:pStyle w:val="ListParagraph"/>
        <w:numPr>
          <w:ilvl w:val="0"/>
          <w:numId w:val="27"/>
        </w:numPr>
        <w:ind w:left="0" w:firstLine="0"/>
      </w:pPr>
      <w:r>
        <w:t>Check to see if staked trees are GUR or Immovable Obstructions and if it is compulsory</w:t>
      </w:r>
    </w:p>
    <w:p w14:paraId="58D2D883" w14:textId="77777777" w:rsidR="006B31F1" w:rsidRDefault="006B31F1" w:rsidP="006B31F1">
      <w:pPr>
        <w:ind w:left="720"/>
      </w:pPr>
      <w:r>
        <w:t>to drop away.</w:t>
      </w:r>
    </w:p>
    <w:p w14:paraId="2BC8F6BA" w14:textId="77777777" w:rsidR="006B31F1" w:rsidRDefault="006B31F1" w:rsidP="006B31F1">
      <w:pPr>
        <w:pStyle w:val="ListParagraph"/>
        <w:numPr>
          <w:ilvl w:val="0"/>
          <w:numId w:val="28"/>
        </w:numPr>
        <w:ind w:left="0" w:firstLine="0"/>
      </w:pPr>
      <w:r>
        <w:t>Check if there is a Local Rule allowing you to drop away from sprinkler heads.</w:t>
      </w:r>
    </w:p>
    <w:p w14:paraId="57AE0EF1" w14:textId="77777777" w:rsidR="006B31F1" w:rsidRDefault="006B31F1" w:rsidP="006B31F1">
      <w:pPr>
        <w:pStyle w:val="ListParagraph"/>
        <w:numPr>
          <w:ilvl w:val="0"/>
          <w:numId w:val="28"/>
        </w:numPr>
        <w:ind w:left="0" w:firstLine="0"/>
      </w:pPr>
      <w:r>
        <w:t>Check if there is preferred lies on the mown portion or through the green.</w:t>
      </w:r>
    </w:p>
    <w:p w14:paraId="4B80176E" w14:textId="77777777" w:rsidR="006B31F1" w:rsidRDefault="006B31F1" w:rsidP="006B31F1"/>
    <w:p w14:paraId="0C0FB5AC" w14:textId="77777777" w:rsidR="006B31F1" w:rsidRDefault="006B31F1" w:rsidP="006B31F1">
      <w:r w:rsidRPr="006B31F1">
        <w:rPr>
          <w:b/>
        </w:rPr>
        <w:t>MATCH PLAY</w:t>
      </w:r>
      <w:r>
        <w:t>:</w:t>
      </w:r>
    </w:p>
    <w:p w14:paraId="51B951BD" w14:textId="77777777" w:rsidR="00D44BA3" w:rsidRPr="006B31F1" w:rsidRDefault="00D44BA3" w:rsidP="006B31F1"/>
    <w:p w14:paraId="4D8199B9" w14:textId="77777777" w:rsidR="00EC018B" w:rsidRDefault="006B31F1" w:rsidP="006B31F1">
      <w:pPr>
        <w:pStyle w:val="ListParagraph"/>
        <w:numPr>
          <w:ilvl w:val="1"/>
          <w:numId w:val="28"/>
        </w:numPr>
        <w:ind w:left="0" w:firstLine="0"/>
      </w:pPr>
      <w:r>
        <w:t xml:space="preserve">Play the golf course within the limits of your handicap and try to keep the ball in a </w:t>
      </w:r>
    </w:p>
    <w:p w14:paraId="7FF334C8" w14:textId="77777777" w:rsidR="006B31F1" w:rsidRDefault="00B02BC6" w:rsidP="006B31F1">
      <w:pPr>
        <w:ind w:left="720"/>
      </w:pPr>
      <w:r>
        <w:t>p</w:t>
      </w:r>
      <w:r w:rsidR="006B31F1">
        <w:t>osition where you can comfortably play your next shot.</w:t>
      </w:r>
    </w:p>
    <w:p w14:paraId="303CD00C" w14:textId="77777777" w:rsidR="006B31F1" w:rsidRDefault="006B31F1" w:rsidP="006B31F1">
      <w:pPr>
        <w:pStyle w:val="ListParagraph"/>
        <w:numPr>
          <w:ilvl w:val="1"/>
          <w:numId w:val="28"/>
        </w:numPr>
        <w:ind w:left="0" w:firstLine="0"/>
      </w:pPr>
      <w:r>
        <w:t>Check the index of the hole on the card provided, and establish how many strokes you,</w:t>
      </w:r>
    </w:p>
    <w:p w14:paraId="28062BB6" w14:textId="77777777" w:rsidR="006B31F1" w:rsidRDefault="006B31F1" w:rsidP="006B31F1">
      <w:pPr>
        <w:ind w:left="720"/>
      </w:pPr>
      <w:r w:rsidRPr="00B02BC6">
        <w:rPr>
          <w:sz w:val="22"/>
        </w:rPr>
        <w:t>on your handicap, are expected to take</w:t>
      </w:r>
      <w:r>
        <w:t>.</w:t>
      </w:r>
    </w:p>
    <w:p w14:paraId="0FC7A64F" w14:textId="77777777" w:rsidR="006B31F1" w:rsidRDefault="0031567D" w:rsidP="006B31F1">
      <w:pPr>
        <w:pStyle w:val="ListParagraph"/>
        <w:numPr>
          <w:ilvl w:val="1"/>
          <w:numId w:val="28"/>
        </w:numPr>
        <w:ind w:left="0" w:firstLine="0"/>
      </w:pPr>
      <w:r>
        <w:t>In handicap Match Play ascertain the difference between the two handicaps.</w:t>
      </w:r>
    </w:p>
    <w:p w14:paraId="7943D939" w14:textId="77777777" w:rsidR="0031567D" w:rsidRPr="00B02BC6" w:rsidRDefault="0031567D" w:rsidP="0031567D">
      <w:pPr>
        <w:ind w:left="720"/>
        <w:rPr>
          <w:sz w:val="22"/>
        </w:rPr>
      </w:pPr>
      <w:r w:rsidRPr="00B02BC6">
        <w:rPr>
          <w:sz w:val="22"/>
        </w:rPr>
        <w:t>The lowest marker will revert to scratch and will not get a shot on any hole.</w:t>
      </w:r>
    </w:p>
    <w:p w14:paraId="3AF14636" w14:textId="77777777" w:rsidR="00EC018B" w:rsidRPr="00B02BC6" w:rsidRDefault="00EC018B">
      <w:pPr>
        <w:rPr>
          <w:sz w:val="22"/>
        </w:rPr>
      </w:pPr>
    </w:p>
    <w:p w14:paraId="551F4BAD" w14:textId="77777777" w:rsidR="00EC018B" w:rsidRDefault="0031567D">
      <w:pPr>
        <w:rPr>
          <w:sz w:val="22"/>
        </w:rPr>
      </w:pPr>
      <w:r w:rsidRPr="0031567D">
        <w:rPr>
          <w:b/>
          <w:sz w:val="22"/>
        </w:rPr>
        <w:t>RULES</w:t>
      </w:r>
      <w:r>
        <w:rPr>
          <w:sz w:val="22"/>
        </w:rPr>
        <w:t>:</w:t>
      </w:r>
    </w:p>
    <w:p w14:paraId="2CA6FF52" w14:textId="77777777" w:rsidR="00EC018B" w:rsidRDefault="00EC018B">
      <w:pPr>
        <w:rPr>
          <w:sz w:val="22"/>
        </w:rPr>
      </w:pPr>
    </w:p>
    <w:p w14:paraId="1D9DAD9B" w14:textId="77777777" w:rsidR="00EC018B" w:rsidRDefault="0031567D">
      <w:pPr>
        <w:rPr>
          <w:sz w:val="22"/>
        </w:rPr>
      </w:pPr>
      <w:r>
        <w:rPr>
          <w:sz w:val="22"/>
        </w:rPr>
        <w:t>Following are some rules which are especially relevant to match play.</w:t>
      </w:r>
    </w:p>
    <w:p w14:paraId="4519CB5B" w14:textId="77777777" w:rsidR="0031567D" w:rsidRDefault="0031567D">
      <w:pPr>
        <w:rPr>
          <w:sz w:val="22"/>
        </w:rPr>
      </w:pPr>
    </w:p>
    <w:p w14:paraId="099B36CE" w14:textId="77777777" w:rsidR="0031567D" w:rsidRPr="0031567D" w:rsidRDefault="0031567D" w:rsidP="0031567D">
      <w:pPr>
        <w:pStyle w:val="ListParagraph"/>
        <w:numPr>
          <w:ilvl w:val="1"/>
          <w:numId w:val="28"/>
        </w:numPr>
        <w:ind w:left="0" w:firstLine="0"/>
        <w:rPr>
          <w:b/>
        </w:rPr>
      </w:pPr>
      <w:r w:rsidRPr="0031567D">
        <w:rPr>
          <w:b/>
        </w:rPr>
        <w:t>Playing out of order</w:t>
      </w:r>
    </w:p>
    <w:p w14:paraId="22924106" w14:textId="77777777" w:rsidR="0031567D" w:rsidRPr="00B02BC6" w:rsidRDefault="0031567D" w:rsidP="0031567D">
      <w:pPr>
        <w:ind w:left="720"/>
        <w:rPr>
          <w:b/>
          <w:sz w:val="22"/>
        </w:rPr>
      </w:pPr>
      <w:r w:rsidRPr="00B02BC6">
        <w:rPr>
          <w:sz w:val="22"/>
        </w:rPr>
        <w:t xml:space="preserve">The side that has the honour at the first tee is determined by the order of the draw.  The person who wins a hole takes the honour at the next tee.  Should you play out of order there is NO penalty, however, your opponent may recall your shot and ask you to play another.  The player further from the pin hits first in all cases.  (e.g. – </w:t>
      </w:r>
      <w:r w:rsidRPr="00B02BC6">
        <w:rPr>
          <w:i/>
          <w:sz w:val="22"/>
        </w:rPr>
        <w:t>if you are on the green further from the pin than your opponent who is in a bunker, you still putt first before she plays her bunker shot.)</w:t>
      </w:r>
      <w:r w:rsidR="00D63FCE" w:rsidRPr="00B02BC6">
        <w:rPr>
          <w:i/>
          <w:sz w:val="22"/>
        </w:rPr>
        <w:t xml:space="preserve">  </w:t>
      </w:r>
      <w:r w:rsidR="00D63FCE" w:rsidRPr="00B02BC6">
        <w:rPr>
          <w:sz w:val="22"/>
        </w:rPr>
        <w:t xml:space="preserve">Agreeing to play out of turn can be deemed to give one player an advantage – penalty </w:t>
      </w:r>
      <w:r w:rsidR="00D63FCE" w:rsidRPr="00B02BC6">
        <w:rPr>
          <w:b/>
          <w:sz w:val="22"/>
        </w:rPr>
        <w:t>Disqualification.</w:t>
      </w:r>
    </w:p>
    <w:p w14:paraId="5FD541E5" w14:textId="77777777" w:rsidR="00EC018B" w:rsidRPr="00D63FCE" w:rsidRDefault="00EC018B">
      <w:pPr>
        <w:rPr>
          <w:b/>
          <w:sz w:val="22"/>
        </w:rPr>
      </w:pPr>
    </w:p>
    <w:p w14:paraId="134DC94F" w14:textId="77777777" w:rsidR="00EC018B" w:rsidRPr="00D63FCE" w:rsidRDefault="00D63FCE" w:rsidP="00D63FCE">
      <w:pPr>
        <w:pStyle w:val="ListParagraph"/>
        <w:numPr>
          <w:ilvl w:val="1"/>
          <w:numId w:val="28"/>
        </w:numPr>
        <w:ind w:left="0" w:firstLine="0"/>
        <w:rPr>
          <w:b/>
        </w:rPr>
      </w:pPr>
      <w:r w:rsidRPr="00D63FCE">
        <w:rPr>
          <w:b/>
        </w:rPr>
        <w:t>Stipulated round</w:t>
      </w:r>
    </w:p>
    <w:p w14:paraId="2A308A62" w14:textId="77777777" w:rsidR="00D63FCE" w:rsidRPr="00B02BC6" w:rsidRDefault="00D63FCE" w:rsidP="00D63FCE">
      <w:pPr>
        <w:ind w:left="720"/>
        <w:rPr>
          <w:sz w:val="22"/>
        </w:rPr>
      </w:pPr>
      <w:r w:rsidRPr="00B02BC6">
        <w:rPr>
          <w:sz w:val="22"/>
        </w:rPr>
        <w:t>Match play is played over a stipulated round of 18 holes.  The holes must be played in a stipulated order.  Therefore, should you play a hole out of order,</w:t>
      </w:r>
      <w:r>
        <w:t xml:space="preserve"> </w:t>
      </w:r>
      <w:r w:rsidRPr="00B02BC6">
        <w:rPr>
          <w:sz w:val="22"/>
        </w:rPr>
        <w:t xml:space="preserve">this result </w:t>
      </w:r>
      <w:r w:rsidRPr="00B02BC6">
        <w:rPr>
          <w:b/>
          <w:sz w:val="22"/>
        </w:rPr>
        <w:t>cannot count</w:t>
      </w:r>
      <w:r w:rsidRPr="00B02BC6">
        <w:rPr>
          <w:sz w:val="22"/>
        </w:rPr>
        <w:t>.  You must play the hole again in its correct sequence.</w:t>
      </w:r>
    </w:p>
    <w:p w14:paraId="23398B4C" w14:textId="77777777" w:rsidR="00EC018B" w:rsidRDefault="00EC018B">
      <w:pPr>
        <w:rPr>
          <w:sz w:val="22"/>
        </w:rPr>
      </w:pPr>
    </w:p>
    <w:p w14:paraId="71A1B733" w14:textId="77777777" w:rsidR="00EC018B" w:rsidRDefault="00EC018B">
      <w:pPr>
        <w:rPr>
          <w:sz w:val="22"/>
        </w:rPr>
      </w:pPr>
    </w:p>
    <w:p w14:paraId="63FE2280" w14:textId="77777777" w:rsidR="00EC018B" w:rsidRDefault="00EC018B">
      <w:pPr>
        <w:rPr>
          <w:sz w:val="22"/>
        </w:rPr>
      </w:pPr>
    </w:p>
    <w:p w14:paraId="277E75D2" w14:textId="77777777" w:rsidR="00D9478B" w:rsidRDefault="00D9478B">
      <w:pPr>
        <w:rPr>
          <w:sz w:val="22"/>
        </w:rPr>
      </w:pPr>
      <w:r>
        <w:rPr>
          <w:sz w:val="22"/>
        </w:rPr>
        <w:br w:type="page"/>
      </w:r>
    </w:p>
    <w:p w14:paraId="397AD3A7" w14:textId="77777777" w:rsidR="00D63FCE" w:rsidRPr="00134474" w:rsidRDefault="00D63FCE" w:rsidP="00134474">
      <w:pPr>
        <w:pStyle w:val="Heading2"/>
        <w:ind w:firstLine="720"/>
        <w:rPr>
          <w:color w:val="auto"/>
          <w:sz w:val="24"/>
          <w:szCs w:val="24"/>
        </w:rPr>
      </w:pPr>
      <w:bookmarkStart w:id="15" w:name="_Toc471919435"/>
      <w:r w:rsidRPr="00134474">
        <w:rPr>
          <w:color w:val="auto"/>
          <w:sz w:val="24"/>
          <w:szCs w:val="24"/>
        </w:rPr>
        <w:lastRenderedPageBreak/>
        <w:t>Disputes</w:t>
      </w:r>
      <w:bookmarkEnd w:id="15"/>
    </w:p>
    <w:p w14:paraId="381689C1" w14:textId="77777777" w:rsidR="00D63FCE" w:rsidRPr="00B02BC6" w:rsidRDefault="00134474" w:rsidP="00134474">
      <w:pPr>
        <w:ind w:left="720"/>
        <w:rPr>
          <w:sz w:val="22"/>
        </w:rPr>
      </w:pPr>
      <w:r w:rsidRPr="00B02BC6">
        <w:rPr>
          <w:sz w:val="22"/>
        </w:rPr>
        <w:t>All disputes must be settled immediately after each hole.  It is not permissible to dispute the result of a hole after you have teed off from the next hole.</w:t>
      </w:r>
    </w:p>
    <w:p w14:paraId="53AF9405" w14:textId="77777777" w:rsidR="00134474" w:rsidRPr="00B02BC6" w:rsidRDefault="00134474" w:rsidP="00134474">
      <w:pPr>
        <w:ind w:left="720"/>
        <w:rPr>
          <w:sz w:val="22"/>
        </w:rPr>
      </w:pPr>
    </w:p>
    <w:p w14:paraId="11CE54AB" w14:textId="77777777" w:rsidR="00134474" w:rsidRPr="00B02BC6" w:rsidRDefault="00134474" w:rsidP="00134474">
      <w:pPr>
        <w:pStyle w:val="ListParagraph"/>
        <w:numPr>
          <w:ilvl w:val="1"/>
          <w:numId w:val="28"/>
        </w:numPr>
        <w:ind w:left="0" w:firstLine="0"/>
        <w:rPr>
          <w:b/>
        </w:rPr>
      </w:pPr>
      <w:r w:rsidRPr="00B02BC6">
        <w:rPr>
          <w:b/>
        </w:rPr>
        <w:t>Practice on the course</w:t>
      </w:r>
    </w:p>
    <w:p w14:paraId="3392D739" w14:textId="77777777" w:rsidR="00134474" w:rsidRPr="00B02BC6" w:rsidRDefault="00134474" w:rsidP="00134474">
      <w:pPr>
        <w:ind w:left="720"/>
        <w:rPr>
          <w:sz w:val="22"/>
        </w:rPr>
      </w:pPr>
      <w:r w:rsidRPr="00B02BC6">
        <w:rPr>
          <w:sz w:val="22"/>
        </w:rPr>
        <w:t>In Match Play you are permitted to practice on the course prior to your match.  This means you may practice putt on any green nearby or play a few holes before you start.</w:t>
      </w:r>
    </w:p>
    <w:p w14:paraId="23577AE7" w14:textId="77777777" w:rsidR="00134474" w:rsidRPr="00B02BC6" w:rsidRDefault="00134474" w:rsidP="00134474">
      <w:pPr>
        <w:ind w:left="720"/>
        <w:rPr>
          <w:sz w:val="22"/>
        </w:rPr>
      </w:pPr>
    </w:p>
    <w:p w14:paraId="6E12B78C" w14:textId="77777777" w:rsidR="00134474" w:rsidRPr="00B02BC6" w:rsidRDefault="00134474" w:rsidP="00134474">
      <w:pPr>
        <w:pStyle w:val="ListParagraph"/>
        <w:numPr>
          <w:ilvl w:val="1"/>
          <w:numId w:val="28"/>
        </w:numPr>
        <w:ind w:left="0" w:firstLine="0"/>
        <w:rPr>
          <w:b/>
        </w:rPr>
      </w:pPr>
      <w:r w:rsidRPr="00B02BC6">
        <w:rPr>
          <w:b/>
        </w:rPr>
        <w:t>Wrong Ball</w:t>
      </w:r>
    </w:p>
    <w:p w14:paraId="5F186893" w14:textId="77777777" w:rsidR="00134474" w:rsidRPr="00B02BC6" w:rsidRDefault="00134474" w:rsidP="00134474">
      <w:pPr>
        <w:ind w:left="720"/>
        <w:rPr>
          <w:sz w:val="22"/>
        </w:rPr>
      </w:pPr>
      <w:r w:rsidRPr="00B02BC6">
        <w:rPr>
          <w:sz w:val="22"/>
        </w:rPr>
        <w:t>As soon as a player plays a wrong ball in Match Play, she loses the hole.</w:t>
      </w:r>
    </w:p>
    <w:p w14:paraId="4670ACD6" w14:textId="77777777" w:rsidR="00134474" w:rsidRPr="00B02BC6" w:rsidRDefault="00134474" w:rsidP="00134474">
      <w:pPr>
        <w:ind w:left="720"/>
        <w:rPr>
          <w:sz w:val="22"/>
        </w:rPr>
      </w:pPr>
      <w:r w:rsidRPr="00B02BC6">
        <w:rPr>
          <w:sz w:val="22"/>
        </w:rPr>
        <w:t>(Rule 15-3a)</w:t>
      </w:r>
    </w:p>
    <w:p w14:paraId="6BA37AFC" w14:textId="77777777" w:rsidR="00134474" w:rsidRPr="00B02BC6" w:rsidRDefault="00134474" w:rsidP="00134474">
      <w:pPr>
        <w:ind w:left="720"/>
        <w:rPr>
          <w:sz w:val="22"/>
        </w:rPr>
      </w:pPr>
    </w:p>
    <w:p w14:paraId="79B20F4D" w14:textId="77777777" w:rsidR="00134474" w:rsidRPr="00B02BC6" w:rsidRDefault="0088625E" w:rsidP="0088625E">
      <w:pPr>
        <w:pStyle w:val="ListParagraph"/>
        <w:numPr>
          <w:ilvl w:val="1"/>
          <w:numId w:val="28"/>
        </w:numPr>
        <w:ind w:left="0" w:firstLine="0"/>
        <w:rPr>
          <w:b/>
        </w:rPr>
      </w:pPr>
      <w:r w:rsidRPr="00B02BC6">
        <w:rPr>
          <w:b/>
        </w:rPr>
        <w:t>Putting Green</w:t>
      </w:r>
    </w:p>
    <w:p w14:paraId="3F02039F" w14:textId="77777777" w:rsidR="00134474" w:rsidRPr="00B02BC6" w:rsidRDefault="0088625E" w:rsidP="0088625E">
      <w:pPr>
        <w:ind w:left="720"/>
        <w:rPr>
          <w:sz w:val="22"/>
        </w:rPr>
      </w:pPr>
      <w:r w:rsidRPr="00B02BC6">
        <w:rPr>
          <w:sz w:val="22"/>
        </w:rPr>
        <w:t>In most cases putts under approx.. 30 cms may be conceded to your opponent.  This means they have holed out with their next stroke.  You should pick up their ball and hand it to them and say “</w:t>
      </w:r>
      <w:r w:rsidRPr="00B02BC6">
        <w:rPr>
          <w:i/>
          <w:sz w:val="22"/>
        </w:rPr>
        <w:t>I will give you that putt”.  That makes you ‘x’ in</w:t>
      </w:r>
      <w:r w:rsidRPr="00B02BC6">
        <w:rPr>
          <w:sz w:val="22"/>
        </w:rPr>
        <w:t xml:space="preserve"> </w:t>
      </w:r>
      <w:r w:rsidRPr="00B02BC6">
        <w:rPr>
          <w:i/>
          <w:sz w:val="22"/>
        </w:rPr>
        <w:t>the hole</w:t>
      </w:r>
      <w:r w:rsidRPr="00B02BC6">
        <w:rPr>
          <w:sz w:val="22"/>
        </w:rPr>
        <w:t>.  Do not hit the ball away with your putter to concede.  Concession of a stroke, hole or match may not be declined or withdrawn.  Although it is not necessary to mark your ball on the putting green as there is no penalty for hitting it, it is recommended you always mark it.  Leaving it there may assist your opponent to find a line for her putt.</w:t>
      </w:r>
    </w:p>
    <w:p w14:paraId="4B51ADF9" w14:textId="77777777" w:rsidR="0088625E" w:rsidRPr="00B02BC6" w:rsidRDefault="0088625E" w:rsidP="0088625E">
      <w:pPr>
        <w:ind w:left="720"/>
        <w:rPr>
          <w:sz w:val="22"/>
        </w:rPr>
      </w:pPr>
    </w:p>
    <w:p w14:paraId="178C00AD" w14:textId="77777777" w:rsidR="0088625E" w:rsidRPr="00B02BC6" w:rsidRDefault="0088625E" w:rsidP="0088625E">
      <w:pPr>
        <w:ind w:left="720"/>
        <w:rPr>
          <w:i/>
          <w:sz w:val="22"/>
        </w:rPr>
      </w:pPr>
      <w:r w:rsidRPr="00B02BC6">
        <w:rPr>
          <w:b/>
          <w:sz w:val="22"/>
        </w:rPr>
        <w:t>Don’t</w:t>
      </w:r>
      <w:r w:rsidRPr="00B02BC6">
        <w:rPr>
          <w:sz w:val="22"/>
        </w:rPr>
        <w:t xml:space="preserve"> repair or pat down spike marks on your lin</w:t>
      </w:r>
      <w:r w:rsidR="00B02BC6">
        <w:rPr>
          <w:sz w:val="22"/>
        </w:rPr>
        <w:t>e</w:t>
      </w:r>
      <w:r w:rsidRPr="00B02BC6">
        <w:rPr>
          <w:sz w:val="22"/>
        </w:rPr>
        <w:t xml:space="preserve"> of putt.</w:t>
      </w:r>
      <w:r w:rsidR="00C85F7F" w:rsidRPr="00B02BC6">
        <w:rPr>
          <w:sz w:val="22"/>
        </w:rPr>
        <w:t xml:space="preserve">  This is not permitted.  You may only brush aside loose impediments (sand or leaves) with your hand or club or repair divot marks.  </w:t>
      </w:r>
      <w:r w:rsidR="009B45E4" w:rsidRPr="00B02BC6">
        <w:rPr>
          <w:sz w:val="22"/>
        </w:rPr>
        <w:t xml:space="preserve">It is always advisable to say to your opponent </w:t>
      </w:r>
      <w:r w:rsidR="009B45E4" w:rsidRPr="00B02BC6">
        <w:rPr>
          <w:i/>
          <w:sz w:val="22"/>
        </w:rPr>
        <w:t>“I am just going to repair this divot mark”.</w:t>
      </w:r>
    </w:p>
    <w:p w14:paraId="7102B0CE" w14:textId="77777777" w:rsidR="00134474" w:rsidRPr="00B02BC6" w:rsidRDefault="00134474" w:rsidP="00134474">
      <w:pPr>
        <w:rPr>
          <w:sz w:val="22"/>
        </w:rPr>
      </w:pPr>
    </w:p>
    <w:p w14:paraId="0F45C560" w14:textId="77777777" w:rsidR="00134474" w:rsidRPr="00B02BC6" w:rsidRDefault="009B45E4" w:rsidP="009B45E4">
      <w:pPr>
        <w:ind w:left="720"/>
        <w:rPr>
          <w:sz w:val="22"/>
        </w:rPr>
      </w:pPr>
      <w:r w:rsidRPr="00B02BC6">
        <w:rPr>
          <w:sz w:val="22"/>
        </w:rPr>
        <w:t>Remember do not hold the flag until your opponent has requested it.  Ask her does she want it held.  If you fail to remove the flag from the hole when she putts she will lose the hol</w:t>
      </w:r>
      <w:r w:rsidR="00840A82">
        <w:rPr>
          <w:sz w:val="22"/>
        </w:rPr>
        <w:t>e</w:t>
      </w:r>
      <w:r w:rsidRPr="00B02BC6">
        <w:rPr>
          <w:sz w:val="22"/>
        </w:rPr>
        <w:t xml:space="preserve">.  When the flag is not in use lay it on the green.  </w:t>
      </w:r>
      <w:r w:rsidRPr="00B02BC6">
        <w:rPr>
          <w:b/>
          <w:sz w:val="22"/>
        </w:rPr>
        <w:t>Do not</w:t>
      </w:r>
      <w:r w:rsidRPr="00B02BC6">
        <w:rPr>
          <w:sz w:val="22"/>
        </w:rPr>
        <w:t xml:space="preserve"> </w:t>
      </w:r>
      <w:r w:rsidRPr="00B02BC6">
        <w:rPr>
          <w:b/>
          <w:sz w:val="22"/>
        </w:rPr>
        <w:t>keep passing it between players</w:t>
      </w:r>
      <w:r w:rsidRPr="00B02BC6">
        <w:rPr>
          <w:sz w:val="22"/>
        </w:rPr>
        <w:t>.  Apart from slowing down play you should be concentrating on the line of your putt.</w:t>
      </w:r>
    </w:p>
    <w:p w14:paraId="02B1B524" w14:textId="77777777" w:rsidR="00134474" w:rsidRPr="00B02BC6" w:rsidRDefault="00134474" w:rsidP="00134474">
      <w:pPr>
        <w:rPr>
          <w:sz w:val="22"/>
        </w:rPr>
      </w:pPr>
    </w:p>
    <w:p w14:paraId="767EE191" w14:textId="77777777" w:rsidR="00134474" w:rsidRPr="00B02BC6" w:rsidRDefault="009B45E4" w:rsidP="009B45E4">
      <w:pPr>
        <w:pStyle w:val="ListParagraph"/>
        <w:numPr>
          <w:ilvl w:val="1"/>
          <w:numId w:val="28"/>
        </w:numPr>
        <w:ind w:left="0" w:firstLine="0"/>
        <w:rPr>
          <w:b/>
        </w:rPr>
      </w:pPr>
      <w:r w:rsidRPr="00B02BC6">
        <w:rPr>
          <w:b/>
        </w:rPr>
        <w:t>The Ball</w:t>
      </w:r>
    </w:p>
    <w:p w14:paraId="7CA0806B" w14:textId="77777777" w:rsidR="00134474" w:rsidRPr="00B02BC6" w:rsidRDefault="009B45E4" w:rsidP="009B45E4">
      <w:pPr>
        <w:ind w:left="720"/>
        <w:rPr>
          <w:sz w:val="22"/>
        </w:rPr>
      </w:pPr>
      <w:r w:rsidRPr="00B02BC6">
        <w:rPr>
          <w:sz w:val="22"/>
        </w:rPr>
        <w:t>A ball is on the green if any portion of it is on the green.</w:t>
      </w:r>
    </w:p>
    <w:p w14:paraId="346B8CAC" w14:textId="77777777" w:rsidR="009B45E4" w:rsidRPr="00B02BC6" w:rsidRDefault="009B45E4" w:rsidP="009B45E4">
      <w:pPr>
        <w:ind w:left="720"/>
        <w:rPr>
          <w:sz w:val="22"/>
        </w:rPr>
      </w:pPr>
      <w:r w:rsidRPr="00B02BC6">
        <w:rPr>
          <w:sz w:val="22"/>
        </w:rPr>
        <w:t>A ball is out of bounds if the whole ball is Out of Bounds.</w:t>
      </w:r>
    </w:p>
    <w:p w14:paraId="1D006972" w14:textId="77777777" w:rsidR="009B45E4" w:rsidRPr="00B02BC6" w:rsidRDefault="009B45E4" w:rsidP="009B45E4">
      <w:pPr>
        <w:ind w:left="720"/>
        <w:rPr>
          <w:sz w:val="22"/>
        </w:rPr>
      </w:pPr>
      <w:r w:rsidRPr="00B02BC6">
        <w:rPr>
          <w:sz w:val="22"/>
        </w:rPr>
        <w:t>A ball is in GUR if any part of the ball touches the GUR.</w:t>
      </w:r>
    </w:p>
    <w:p w14:paraId="33D9EE6A" w14:textId="77777777" w:rsidR="009B45E4" w:rsidRPr="00B02BC6" w:rsidRDefault="009B45E4" w:rsidP="009B45E4">
      <w:pPr>
        <w:ind w:left="720"/>
        <w:rPr>
          <w:i/>
          <w:sz w:val="22"/>
        </w:rPr>
      </w:pPr>
      <w:r w:rsidRPr="00B02BC6">
        <w:rPr>
          <w:sz w:val="22"/>
        </w:rPr>
        <w:t>(</w:t>
      </w:r>
      <w:r w:rsidRPr="00B02BC6">
        <w:rPr>
          <w:i/>
          <w:sz w:val="22"/>
        </w:rPr>
        <w:t>You are allowed a drop if your feet are in GUR and the ball is not.  If you take a drop from GUR make sure you are not still standing in the GUR)</w:t>
      </w:r>
    </w:p>
    <w:p w14:paraId="4A9C3498" w14:textId="77777777" w:rsidR="00134474" w:rsidRPr="00B02BC6" w:rsidRDefault="009B45E4" w:rsidP="00134474">
      <w:pPr>
        <w:rPr>
          <w:sz w:val="22"/>
        </w:rPr>
      </w:pPr>
      <w:r w:rsidRPr="00B02BC6">
        <w:rPr>
          <w:sz w:val="22"/>
        </w:rPr>
        <w:tab/>
        <w:t xml:space="preserve">A ball is in a hazard if any part of the ball is inside the margin of the </w:t>
      </w:r>
      <w:r w:rsidR="00B02BC6">
        <w:rPr>
          <w:sz w:val="22"/>
        </w:rPr>
        <w:t>h</w:t>
      </w:r>
      <w:r w:rsidRPr="00B02BC6">
        <w:rPr>
          <w:sz w:val="22"/>
        </w:rPr>
        <w:t>azard.</w:t>
      </w:r>
    </w:p>
    <w:p w14:paraId="659A8E1F" w14:textId="77777777" w:rsidR="00134474" w:rsidRPr="00B02BC6" w:rsidRDefault="00134474" w:rsidP="00134474">
      <w:pPr>
        <w:rPr>
          <w:sz w:val="22"/>
        </w:rPr>
      </w:pPr>
    </w:p>
    <w:p w14:paraId="754B3278" w14:textId="77777777" w:rsidR="00134474" w:rsidRPr="00B02BC6" w:rsidRDefault="009B45E4" w:rsidP="009B45E4">
      <w:pPr>
        <w:pStyle w:val="ListParagraph"/>
        <w:numPr>
          <w:ilvl w:val="1"/>
          <w:numId w:val="28"/>
        </w:numPr>
        <w:ind w:left="0" w:firstLine="0"/>
        <w:rPr>
          <w:b/>
        </w:rPr>
      </w:pPr>
      <w:r w:rsidRPr="00B02BC6">
        <w:rPr>
          <w:b/>
        </w:rPr>
        <w:t>Dormie</w:t>
      </w:r>
    </w:p>
    <w:p w14:paraId="60DC256B" w14:textId="77777777" w:rsidR="00134474" w:rsidRDefault="009B45E4" w:rsidP="009B45E4">
      <w:pPr>
        <w:ind w:left="720"/>
        <w:rPr>
          <w:sz w:val="22"/>
        </w:rPr>
      </w:pPr>
      <w:r w:rsidRPr="00B02BC6">
        <w:rPr>
          <w:sz w:val="22"/>
        </w:rPr>
        <w:t>Dormie is a term in golf to indicate a player is as many holes up as there are holes remaining to be played.</w:t>
      </w:r>
    </w:p>
    <w:p w14:paraId="78947593" w14:textId="77777777" w:rsidR="000F5748" w:rsidRPr="00B02BC6" w:rsidRDefault="000F5748" w:rsidP="009B45E4">
      <w:pPr>
        <w:ind w:left="720"/>
        <w:rPr>
          <w:sz w:val="22"/>
        </w:rPr>
      </w:pPr>
    </w:p>
    <w:p w14:paraId="726F8455" w14:textId="77777777" w:rsidR="00D63FCE" w:rsidRPr="00B02BC6" w:rsidRDefault="00895003" w:rsidP="000F5748">
      <w:pPr>
        <w:pStyle w:val="ListParagraph"/>
        <w:numPr>
          <w:ilvl w:val="1"/>
          <w:numId w:val="28"/>
        </w:numPr>
        <w:ind w:left="0" w:firstLine="0"/>
      </w:pPr>
      <w:r w:rsidRPr="000F5748">
        <w:rPr>
          <w:b/>
        </w:rPr>
        <w:t>Ball hits buggy</w:t>
      </w:r>
    </w:p>
    <w:p w14:paraId="3B349B81" w14:textId="77777777" w:rsidR="00D63FCE" w:rsidRPr="00B02BC6" w:rsidRDefault="00895003" w:rsidP="00895003">
      <w:pPr>
        <w:rPr>
          <w:sz w:val="22"/>
        </w:rPr>
      </w:pPr>
      <w:r>
        <w:tab/>
      </w:r>
      <w:r w:rsidRPr="00B02BC6">
        <w:rPr>
          <w:sz w:val="22"/>
        </w:rPr>
        <w:t>Should your ball hit your buggy you incur a penalty of one stroke. (Rule 19-2)</w:t>
      </w:r>
    </w:p>
    <w:p w14:paraId="6C3E699F" w14:textId="77777777" w:rsidR="00B02BC6" w:rsidRPr="00B02BC6" w:rsidRDefault="00B02BC6" w:rsidP="00895003">
      <w:pPr>
        <w:rPr>
          <w:sz w:val="22"/>
        </w:rPr>
      </w:pPr>
    </w:p>
    <w:p w14:paraId="3166D6B9" w14:textId="77777777" w:rsidR="00895003" w:rsidRDefault="00895003" w:rsidP="00895003">
      <w:pPr>
        <w:pStyle w:val="ListParagraph"/>
        <w:numPr>
          <w:ilvl w:val="1"/>
          <w:numId w:val="28"/>
        </w:numPr>
        <w:ind w:left="0" w:firstLine="0"/>
        <w:rPr>
          <w:b/>
        </w:rPr>
      </w:pPr>
      <w:r w:rsidRPr="00B02BC6">
        <w:rPr>
          <w:b/>
        </w:rPr>
        <w:t>GUR/Immovable Obstructions/Provisional Ball</w:t>
      </w:r>
    </w:p>
    <w:p w14:paraId="514848A7" w14:textId="77777777" w:rsidR="00895003" w:rsidRDefault="00895003" w:rsidP="00895003">
      <w:pPr>
        <w:ind w:left="720"/>
        <w:rPr>
          <w:sz w:val="22"/>
        </w:rPr>
      </w:pPr>
      <w:r w:rsidRPr="00B02BC6">
        <w:rPr>
          <w:sz w:val="22"/>
        </w:rPr>
        <w:t xml:space="preserve">Pleased read and understand these rules </w:t>
      </w:r>
      <w:r w:rsidRPr="00B02BC6">
        <w:rPr>
          <w:b/>
          <w:sz w:val="22"/>
        </w:rPr>
        <w:t>before</w:t>
      </w:r>
      <w:r w:rsidRPr="00B02BC6">
        <w:rPr>
          <w:sz w:val="22"/>
        </w:rPr>
        <w:t xml:space="preserve"> you commence match play.  Remember you must hit your provisional ball before you leave the tee and you </w:t>
      </w:r>
      <w:r w:rsidRPr="00B02BC6">
        <w:rPr>
          <w:b/>
          <w:sz w:val="22"/>
        </w:rPr>
        <w:t>must announce</w:t>
      </w:r>
      <w:r w:rsidRPr="00B02BC6">
        <w:rPr>
          <w:sz w:val="22"/>
        </w:rPr>
        <w:t xml:space="preserve"> to your playing partner that you are </w:t>
      </w:r>
      <w:r w:rsidRPr="00B02BC6">
        <w:rPr>
          <w:i/>
          <w:sz w:val="22"/>
        </w:rPr>
        <w:t>“hitting a provisional ball</w:t>
      </w:r>
      <w:r w:rsidRPr="00B02BC6">
        <w:rPr>
          <w:sz w:val="22"/>
        </w:rPr>
        <w:t>”.</w:t>
      </w:r>
    </w:p>
    <w:p w14:paraId="5D181984" w14:textId="77777777" w:rsidR="00D44BA3" w:rsidRPr="00B02BC6" w:rsidRDefault="00D44BA3" w:rsidP="00895003">
      <w:pPr>
        <w:ind w:left="720"/>
        <w:rPr>
          <w:sz w:val="22"/>
        </w:rPr>
      </w:pPr>
    </w:p>
    <w:p w14:paraId="0097B78C" w14:textId="77777777" w:rsidR="00895003" w:rsidRPr="00D44BA3" w:rsidRDefault="00895003" w:rsidP="00895003">
      <w:pPr>
        <w:ind w:left="720"/>
        <w:rPr>
          <w:sz w:val="22"/>
        </w:rPr>
      </w:pPr>
      <w:r w:rsidRPr="00D44BA3">
        <w:rPr>
          <w:sz w:val="22"/>
        </w:rPr>
        <w:lastRenderedPageBreak/>
        <w:t>It is not enough to just say “</w:t>
      </w:r>
      <w:r w:rsidRPr="00D44BA3">
        <w:rPr>
          <w:i/>
          <w:sz w:val="22"/>
        </w:rPr>
        <w:t>I am going to reload</w:t>
      </w:r>
      <w:r w:rsidRPr="00D44BA3">
        <w:rPr>
          <w:sz w:val="22"/>
        </w:rPr>
        <w:t xml:space="preserve">!”  You can only hit a provisional ball if you think your ball may be lost </w:t>
      </w:r>
      <w:r w:rsidRPr="00D44BA3">
        <w:rPr>
          <w:i/>
          <w:sz w:val="22"/>
        </w:rPr>
        <w:t>‘Through the Green’ or ‘Out of Bounds’</w:t>
      </w:r>
      <w:r w:rsidRPr="00D44BA3">
        <w:rPr>
          <w:sz w:val="22"/>
        </w:rPr>
        <w:t>.  You cannot hit a provisional ball if you think your ball may be in a hazard.</w:t>
      </w:r>
    </w:p>
    <w:p w14:paraId="57691A20" w14:textId="77777777" w:rsidR="00895003" w:rsidRDefault="00895003" w:rsidP="00895003"/>
    <w:p w14:paraId="761C142A" w14:textId="77777777" w:rsidR="00895003" w:rsidRPr="00F722B0" w:rsidRDefault="00F722B0" w:rsidP="00F722B0">
      <w:pPr>
        <w:pStyle w:val="ListParagraph"/>
        <w:numPr>
          <w:ilvl w:val="1"/>
          <w:numId w:val="28"/>
        </w:numPr>
        <w:ind w:left="0" w:firstLine="0"/>
        <w:rPr>
          <w:b/>
          <w:sz w:val="24"/>
          <w:szCs w:val="24"/>
        </w:rPr>
      </w:pPr>
      <w:r w:rsidRPr="00F722B0">
        <w:rPr>
          <w:b/>
          <w:sz w:val="24"/>
          <w:szCs w:val="24"/>
        </w:rPr>
        <w:t>Free Drop</w:t>
      </w:r>
    </w:p>
    <w:p w14:paraId="2E3E930F" w14:textId="77777777" w:rsidR="00895003" w:rsidRPr="00C67DF8" w:rsidRDefault="00F722B0" w:rsidP="00F722B0">
      <w:pPr>
        <w:ind w:left="720"/>
        <w:rPr>
          <w:sz w:val="22"/>
        </w:rPr>
      </w:pPr>
      <w:r w:rsidRPr="00C67DF8">
        <w:rPr>
          <w:sz w:val="22"/>
        </w:rPr>
        <w:t xml:space="preserve">Remember wherever you are entitled to a </w:t>
      </w:r>
      <w:r w:rsidRPr="00C67DF8">
        <w:rPr>
          <w:b/>
          <w:sz w:val="22"/>
        </w:rPr>
        <w:t>FREE DROP</w:t>
      </w:r>
      <w:r w:rsidRPr="00C67DF8">
        <w:rPr>
          <w:sz w:val="22"/>
        </w:rPr>
        <w:t xml:space="preserve"> e.g. from a staked tree, a sprinkler head, or GUR etc. you </w:t>
      </w:r>
      <w:r w:rsidRPr="00C67DF8">
        <w:rPr>
          <w:b/>
          <w:sz w:val="22"/>
        </w:rPr>
        <w:t>MUST</w:t>
      </w:r>
      <w:r w:rsidRPr="00C67DF8">
        <w:rPr>
          <w:sz w:val="22"/>
        </w:rPr>
        <w:t xml:space="preserve"> find the “nearest point of relief” which gives total relief from the obstruction first, and then drop a ball within one club length of this spot. </w:t>
      </w:r>
      <w:r w:rsidR="00437D49" w:rsidRPr="00C67DF8">
        <w:rPr>
          <w:sz w:val="22"/>
        </w:rPr>
        <w:t xml:space="preserve"> The club used to measure the ‘Nearest point of relief’ should be the one used for the next shot.  </w:t>
      </w:r>
      <w:r w:rsidRPr="00C67DF8">
        <w:rPr>
          <w:sz w:val="22"/>
        </w:rPr>
        <w:t xml:space="preserve"> Measuring the one club length from that point can</w:t>
      </w:r>
      <w:r w:rsidR="00437D49" w:rsidRPr="00C67DF8">
        <w:rPr>
          <w:sz w:val="22"/>
        </w:rPr>
        <w:t xml:space="preserve"> be with any club.  Provided the ball drops within the one club length of the nearest point of relief it may roll up to 2 metres further away but no nearer the hole or not into the area from which relief was obtained in the first place.  This means you could effectively obtain almost 4 club lengths relief in certain circumstances.</w:t>
      </w:r>
    </w:p>
    <w:p w14:paraId="319C6D68" w14:textId="77777777" w:rsidR="00895003" w:rsidRDefault="00895003" w:rsidP="00895003"/>
    <w:p w14:paraId="591E0925" w14:textId="77777777" w:rsidR="00895003" w:rsidRDefault="00895003" w:rsidP="00895003"/>
    <w:p w14:paraId="7051AC87" w14:textId="77777777" w:rsidR="00895003" w:rsidRDefault="00895003" w:rsidP="00895003"/>
    <w:p w14:paraId="085499F4" w14:textId="77777777" w:rsidR="0086114D" w:rsidRPr="00D67A4C" w:rsidRDefault="0086114D" w:rsidP="0086114D">
      <w:pPr>
        <w:pStyle w:val="Heading2"/>
        <w:rPr>
          <w:szCs w:val="22"/>
        </w:rPr>
      </w:pPr>
      <w:bookmarkStart w:id="16" w:name="_Toc471919436"/>
      <w:r>
        <w:t>Contacts</w:t>
      </w:r>
      <w:bookmarkEnd w:id="16"/>
    </w:p>
    <w:p w14:paraId="30A2D020" w14:textId="77777777" w:rsidR="0086114D" w:rsidRDefault="0086114D" w:rsidP="0086114D">
      <w:pPr>
        <w:rPr>
          <w:sz w:val="22"/>
        </w:rPr>
      </w:pPr>
    </w:p>
    <w:p w14:paraId="71173516" w14:textId="77777777" w:rsidR="005D523B" w:rsidRDefault="005D523B" w:rsidP="0086114D">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972"/>
        <w:gridCol w:w="2184"/>
        <w:gridCol w:w="2184"/>
      </w:tblGrid>
      <w:tr w:rsidR="00D44BA3" w14:paraId="4C940777" w14:textId="77777777" w:rsidTr="00F413E0">
        <w:trPr>
          <w:trHeight w:val="567"/>
        </w:trPr>
        <w:tc>
          <w:tcPr>
            <w:tcW w:w="2236" w:type="dxa"/>
          </w:tcPr>
          <w:p w14:paraId="225C888D" w14:textId="77777777" w:rsidR="00D44BA3" w:rsidRDefault="000A009B" w:rsidP="00F413E0">
            <w:pPr>
              <w:rPr>
                <w:sz w:val="22"/>
              </w:rPr>
            </w:pPr>
            <w:r>
              <w:rPr>
                <w:sz w:val="22"/>
              </w:rPr>
              <w:t>Cecily Turnbull</w:t>
            </w:r>
          </w:p>
          <w:p w14:paraId="52EF50EE" w14:textId="77777777" w:rsidR="00D44BA3" w:rsidRDefault="00D44BA3" w:rsidP="00F413E0">
            <w:pPr>
              <w:rPr>
                <w:sz w:val="22"/>
              </w:rPr>
            </w:pPr>
            <w:r>
              <w:rPr>
                <w:sz w:val="22"/>
              </w:rPr>
              <w:t>(Junior Coordinator)</w:t>
            </w:r>
          </w:p>
        </w:tc>
        <w:tc>
          <w:tcPr>
            <w:tcW w:w="2972" w:type="dxa"/>
          </w:tcPr>
          <w:p w14:paraId="42008DC8" w14:textId="77777777" w:rsidR="00D44BA3" w:rsidRDefault="00D44BA3" w:rsidP="00F413E0">
            <w:hyperlink r:id="rId10" w:history="1">
              <w:r w:rsidRPr="00FB4EBB">
                <w:rPr>
                  <w:rStyle w:val="Hyperlink"/>
                </w:rPr>
                <w:t>juniors@bdlga.com.au</w:t>
              </w:r>
            </w:hyperlink>
          </w:p>
        </w:tc>
        <w:tc>
          <w:tcPr>
            <w:tcW w:w="2184" w:type="dxa"/>
          </w:tcPr>
          <w:p w14:paraId="2A4C0AE6" w14:textId="77777777" w:rsidR="00D44BA3" w:rsidRDefault="000A009B" w:rsidP="00F413E0">
            <w:pPr>
              <w:rPr>
                <w:sz w:val="22"/>
              </w:rPr>
            </w:pPr>
            <w:r>
              <w:rPr>
                <w:sz w:val="22"/>
              </w:rPr>
              <w:t>3350 1293</w:t>
            </w:r>
          </w:p>
        </w:tc>
        <w:tc>
          <w:tcPr>
            <w:tcW w:w="2184" w:type="dxa"/>
          </w:tcPr>
          <w:p w14:paraId="424AD9D8" w14:textId="77777777" w:rsidR="00D44BA3" w:rsidRDefault="000A009B" w:rsidP="00F413E0">
            <w:pPr>
              <w:rPr>
                <w:sz w:val="22"/>
              </w:rPr>
            </w:pPr>
            <w:r>
              <w:rPr>
                <w:sz w:val="22"/>
              </w:rPr>
              <w:t>0407 750 215</w:t>
            </w:r>
          </w:p>
        </w:tc>
      </w:tr>
      <w:tr w:rsidR="0086114D" w14:paraId="478AC6E1" w14:textId="77777777" w:rsidTr="00F413E0">
        <w:trPr>
          <w:trHeight w:val="567"/>
        </w:trPr>
        <w:tc>
          <w:tcPr>
            <w:tcW w:w="2236" w:type="dxa"/>
          </w:tcPr>
          <w:p w14:paraId="65EF2B75" w14:textId="77777777" w:rsidR="005D523B" w:rsidRDefault="0086114D" w:rsidP="00F413E0">
            <w:pPr>
              <w:rPr>
                <w:sz w:val="22"/>
              </w:rPr>
            </w:pPr>
            <w:r>
              <w:rPr>
                <w:sz w:val="22"/>
              </w:rPr>
              <w:t>Deborah Marsland</w:t>
            </w:r>
          </w:p>
          <w:p w14:paraId="23630F6E" w14:textId="77777777" w:rsidR="0086114D" w:rsidRDefault="005D523B" w:rsidP="005D523B">
            <w:pPr>
              <w:rPr>
                <w:sz w:val="22"/>
              </w:rPr>
            </w:pPr>
            <w:r>
              <w:rPr>
                <w:sz w:val="22"/>
              </w:rPr>
              <w:t>(BDLGA Pennant Co-ordinator)</w:t>
            </w:r>
          </w:p>
          <w:p w14:paraId="2A53C654" w14:textId="77777777" w:rsidR="005D523B" w:rsidRPr="005D523B" w:rsidRDefault="005D523B" w:rsidP="005D523B">
            <w:pPr>
              <w:rPr>
                <w:sz w:val="22"/>
              </w:rPr>
            </w:pPr>
          </w:p>
        </w:tc>
        <w:tc>
          <w:tcPr>
            <w:tcW w:w="2972" w:type="dxa"/>
          </w:tcPr>
          <w:p w14:paraId="6AEC5669" w14:textId="77777777" w:rsidR="0086114D" w:rsidRDefault="0086114D" w:rsidP="00F413E0">
            <w:pPr>
              <w:rPr>
                <w:sz w:val="22"/>
              </w:rPr>
            </w:pPr>
            <w:hyperlink r:id="rId11" w:history="1">
              <w:r w:rsidRPr="00EC3F2E">
                <w:rPr>
                  <w:rStyle w:val="Hyperlink"/>
                  <w:sz w:val="22"/>
                </w:rPr>
                <w:t>pennants@bdlga.com.au</w:t>
              </w:r>
            </w:hyperlink>
          </w:p>
        </w:tc>
        <w:tc>
          <w:tcPr>
            <w:tcW w:w="2184" w:type="dxa"/>
          </w:tcPr>
          <w:p w14:paraId="07BBE871" w14:textId="77777777" w:rsidR="0086114D" w:rsidRDefault="0086114D" w:rsidP="00F413E0">
            <w:pPr>
              <w:rPr>
                <w:sz w:val="22"/>
              </w:rPr>
            </w:pPr>
            <w:r>
              <w:rPr>
                <w:sz w:val="22"/>
              </w:rPr>
              <w:t>3279 1358</w:t>
            </w:r>
          </w:p>
        </w:tc>
        <w:tc>
          <w:tcPr>
            <w:tcW w:w="2184" w:type="dxa"/>
          </w:tcPr>
          <w:p w14:paraId="4ED0F8EA" w14:textId="77777777" w:rsidR="0086114D" w:rsidRDefault="0086114D" w:rsidP="00F413E0">
            <w:pPr>
              <w:rPr>
                <w:sz w:val="22"/>
              </w:rPr>
            </w:pPr>
            <w:r>
              <w:rPr>
                <w:sz w:val="22"/>
              </w:rPr>
              <w:t>0418 754 717</w:t>
            </w:r>
          </w:p>
          <w:p w14:paraId="41E9F5E2" w14:textId="77777777" w:rsidR="005D523B" w:rsidRDefault="005D523B" w:rsidP="005D523B">
            <w:pPr>
              <w:ind w:left="-7392"/>
              <w:rPr>
                <w:sz w:val="22"/>
              </w:rPr>
            </w:pPr>
          </w:p>
        </w:tc>
      </w:tr>
      <w:tr w:rsidR="0086114D" w14:paraId="77B4C4B6" w14:textId="77777777" w:rsidTr="00F413E0">
        <w:trPr>
          <w:trHeight w:val="567"/>
        </w:trPr>
        <w:tc>
          <w:tcPr>
            <w:tcW w:w="2236" w:type="dxa"/>
          </w:tcPr>
          <w:p w14:paraId="31FC6F2B" w14:textId="77777777" w:rsidR="0086114D" w:rsidRDefault="0086114D" w:rsidP="00F413E0">
            <w:pPr>
              <w:rPr>
                <w:sz w:val="22"/>
              </w:rPr>
            </w:pPr>
            <w:r>
              <w:rPr>
                <w:sz w:val="22"/>
              </w:rPr>
              <w:t>Judy Shelton</w:t>
            </w:r>
          </w:p>
        </w:tc>
        <w:tc>
          <w:tcPr>
            <w:tcW w:w="2972" w:type="dxa"/>
          </w:tcPr>
          <w:p w14:paraId="3C419EC3" w14:textId="77777777" w:rsidR="0086114D" w:rsidRDefault="000A009B" w:rsidP="000A009B">
            <w:pPr>
              <w:rPr>
                <w:sz w:val="22"/>
              </w:rPr>
            </w:pPr>
            <w:hyperlink r:id="rId12" w:history="1">
              <w:r w:rsidRPr="0022074F">
                <w:rPr>
                  <w:rStyle w:val="Hyperlink"/>
                  <w:sz w:val="22"/>
                </w:rPr>
                <w:t>president@bdlga.com.au</w:t>
              </w:r>
            </w:hyperlink>
          </w:p>
        </w:tc>
        <w:tc>
          <w:tcPr>
            <w:tcW w:w="2184" w:type="dxa"/>
          </w:tcPr>
          <w:p w14:paraId="3C746606" w14:textId="77777777" w:rsidR="0086114D" w:rsidRDefault="0086114D" w:rsidP="00F413E0">
            <w:pPr>
              <w:rPr>
                <w:sz w:val="22"/>
              </w:rPr>
            </w:pPr>
            <w:r>
              <w:rPr>
                <w:sz w:val="22"/>
              </w:rPr>
              <w:t>3288 7285</w:t>
            </w:r>
          </w:p>
        </w:tc>
        <w:tc>
          <w:tcPr>
            <w:tcW w:w="2184" w:type="dxa"/>
          </w:tcPr>
          <w:p w14:paraId="587ABD15" w14:textId="77777777" w:rsidR="0086114D" w:rsidRDefault="0086114D" w:rsidP="00F413E0">
            <w:pPr>
              <w:rPr>
                <w:sz w:val="22"/>
              </w:rPr>
            </w:pPr>
            <w:r>
              <w:rPr>
                <w:sz w:val="22"/>
              </w:rPr>
              <w:t>0409 264 025</w:t>
            </w:r>
          </w:p>
        </w:tc>
      </w:tr>
      <w:tr w:rsidR="0086114D" w14:paraId="38DBC989" w14:textId="77777777" w:rsidTr="00F413E0">
        <w:trPr>
          <w:trHeight w:val="567"/>
        </w:trPr>
        <w:tc>
          <w:tcPr>
            <w:tcW w:w="2236" w:type="dxa"/>
          </w:tcPr>
          <w:p w14:paraId="6CEB8482" w14:textId="77777777" w:rsidR="0086114D" w:rsidRDefault="0086114D" w:rsidP="00F413E0">
            <w:pPr>
              <w:rPr>
                <w:b/>
                <w:sz w:val="22"/>
              </w:rPr>
            </w:pPr>
            <w:r w:rsidRPr="00D44BA3">
              <w:rPr>
                <w:b/>
                <w:sz w:val="22"/>
              </w:rPr>
              <w:t>Pennant Results:</w:t>
            </w:r>
          </w:p>
          <w:p w14:paraId="22475BF3" w14:textId="77777777" w:rsidR="00D80734" w:rsidRPr="00D80734" w:rsidRDefault="00D80734" w:rsidP="00F413E0">
            <w:pPr>
              <w:rPr>
                <w:sz w:val="22"/>
              </w:rPr>
            </w:pPr>
            <w:r w:rsidRPr="00D80734">
              <w:rPr>
                <w:sz w:val="22"/>
              </w:rPr>
              <w:t>Vicki De’Ath</w:t>
            </w:r>
          </w:p>
          <w:p w14:paraId="269F4256" w14:textId="77777777" w:rsidR="00D80734" w:rsidRPr="00D44BA3" w:rsidRDefault="00D80734" w:rsidP="00F413E0">
            <w:pPr>
              <w:rPr>
                <w:b/>
                <w:sz w:val="22"/>
              </w:rPr>
            </w:pPr>
            <w:r w:rsidRPr="00D80734">
              <w:rPr>
                <w:sz w:val="22"/>
              </w:rPr>
              <w:t>(Secretary)</w:t>
            </w:r>
          </w:p>
        </w:tc>
        <w:tc>
          <w:tcPr>
            <w:tcW w:w="2972" w:type="dxa"/>
          </w:tcPr>
          <w:p w14:paraId="46C0948A" w14:textId="77777777" w:rsidR="0086114D" w:rsidRPr="00D80734" w:rsidRDefault="00D80734" w:rsidP="00D80734">
            <w:pPr>
              <w:rPr>
                <w:sz w:val="22"/>
              </w:rPr>
            </w:pPr>
            <w:hyperlink r:id="rId13" w:history="1">
              <w:r w:rsidRPr="00D80734">
                <w:rPr>
                  <w:rStyle w:val="Hyperlink"/>
                  <w:sz w:val="22"/>
                </w:rPr>
                <w:t>secretary@bdlga.com.au</w:t>
              </w:r>
            </w:hyperlink>
            <w:r w:rsidRPr="00D80734">
              <w:rPr>
                <w:sz w:val="22"/>
              </w:rPr>
              <w:t xml:space="preserve"> </w:t>
            </w:r>
          </w:p>
        </w:tc>
        <w:tc>
          <w:tcPr>
            <w:tcW w:w="2184" w:type="dxa"/>
          </w:tcPr>
          <w:p w14:paraId="650F4DEB" w14:textId="77777777" w:rsidR="0086114D" w:rsidRPr="00D44BA3" w:rsidRDefault="0086114D" w:rsidP="0090450E">
            <w:pPr>
              <w:rPr>
                <w:b/>
                <w:sz w:val="22"/>
              </w:rPr>
            </w:pPr>
            <w:r w:rsidRPr="00D44BA3">
              <w:rPr>
                <w:b/>
                <w:sz w:val="22"/>
              </w:rPr>
              <w:t xml:space="preserve">Fax:  </w:t>
            </w:r>
            <w:r w:rsidR="0090450E" w:rsidRPr="00D44BA3">
              <w:rPr>
                <w:b/>
                <w:sz w:val="22"/>
              </w:rPr>
              <w:t>3054 4403</w:t>
            </w:r>
          </w:p>
        </w:tc>
        <w:tc>
          <w:tcPr>
            <w:tcW w:w="2184" w:type="dxa"/>
          </w:tcPr>
          <w:p w14:paraId="172D1DC5" w14:textId="77777777" w:rsidR="0086114D" w:rsidRDefault="0086114D" w:rsidP="00F413E0">
            <w:pPr>
              <w:rPr>
                <w:sz w:val="22"/>
              </w:rPr>
            </w:pPr>
          </w:p>
        </w:tc>
      </w:tr>
    </w:tbl>
    <w:p w14:paraId="62CF64BC" w14:textId="77777777" w:rsidR="0086114D" w:rsidRDefault="0086114D" w:rsidP="0086114D">
      <w:pPr>
        <w:rPr>
          <w:sz w:val="22"/>
        </w:rPr>
      </w:pPr>
    </w:p>
    <w:p w14:paraId="49586394" w14:textId="77777777" w:rsidR="00D44BA3" w:rsidRPr="00D44BA3" w:rsidRDefault="00D44BA3" w:rsidP="0086114D">
      <w:pPr>
        <w:rPr>
          <w:b/>
          <w:sz w:val="22"/>
        </w:rPr>
      </w:pPr>
      <w:r w:rsidRPr="00D44BA3">
        <w:rPr>
          <w:b/>
          <w:sz w:val="22"/>
        </w:rPr>
        <w:t>Other attachments:</w:t>
      </w:r>
    </w:p>
    <w:p w14:paraId="5EF0F217" w14:textId="77777777" w:rsidR="000F5748" w:rsidRPr="000F5748" w:rsidRDefault="000F5748" w:rsidP="000F5748">
      <w:pPr>
        <w:pStyle w:val="Heading2"/>
      </w:pPr>
      <w:bookmarkStart w:id="17" w:name="_Toc471919437"/>
      <w:r w:rsidRPr="000F5748">
        <w:t>Pennants Team List</w:t>
      </w:r>
      <w:bookmarkEnd w:id="17"/>
    </w:p>
    <w:p w14:paraId="5C844794" w14:textId="77777777" w:rsidR="000F5748" w:rsidRPr="000F5748" w:rsidRDefault="000F5748" w:rsidP="000F5748">
      <w:pPr>
        <w:pStyle w:val="Heading2"/>
      </w:pPr>
      <w:bookmarkStart w:id="18" w:name="_Toc471919438"/>
      <w:r w:rsidRPr="000F5748">
        <w:t>201</w:t>
      </w:r>
      <w:r w:rsidR="000A009B">
        <w:t>7</w:t>
      </w:r>
      <w:r w:rsidRPr="000F5748">
        <w:t xml:space="preserve"> Player Registration Form</w:t>
      </w:r>
      <w:bookmarkEnd w:id="18"/>
    </w:p>
    <w:p w14:paraId="59BACFD5" w14:textId="77777777" w:rsidR="000F5748" w:rsidRDefault="000F5748" w:rsidP="000F5748">
      <w:pPr>
        <w:pStyle w:val="Heading2"/>
      </w:pPr>
      <w:bookmarkStart w:id="19" w:name="_Toc471919439"/>
      <w:r w:rsidRPr="000F5748">
        <w:t>Pennants Results Fax/Email Sheet</w:t>
      </w:r>
      <w:bookmarkEnd w:id="19"/>
    </w:p>
    <w:p w14:paraId="6EC3FAC3" w14:textId="77777777" w:rsidR="000A009B" w:rsidRDefault="000A009B" w:rsidP="000A009B">
      <w:pPr>
        <w:pStyle w:val="Heading2"/>
      </w:pPr>
      <w:bookmarkStart w:id="20" w:name="_Toc471919440"/>
      <w:r>
        <w:t>Junior Player Profile Form</w:t>
      </w:r>
      <w:bookmarkEnd w:id="20"/>
    </w:p>
    <w:p w14:paraId="6F78099E" w14:textId="77777777" w:rsidR="00840A82" w:rsidRPr="00840A82" w:rsidRDefault="00840A82" w:rsidP="00840A82">
      <w:pPr>
        <w:pStyle w:val="Heading2"/>
      </w:pPr>
      <w:bookmarkStart w:id="21" w:name="_Toc471919441"/>
      <w:r>
        <w:t>2017 Junior Pennant Draw</w:t>
      </w:r>
      <w:bookmarkEnd w:id="21"/>
    </w:p>
    <w:p w14:paraId="6B15D91F" w14:textId="77777777" w:rsidR="00840A82" w:rsidRPr="00840A82" w:rsidRDefault="00840A82" w:rsidP="00840A82">
      <w:pPr>
        <w:spacing w:before="120"/>
        <w:rPr>
          <w:i/>
          <w:sz w:val="22"/>
        </w:rPr>
      </w:pPr>
      <w:r w:rsidRPr="00840A82">
        <w:rPr>
          <w:i/>
          <w:sz w:val="22"/>
        </w:rPr>
        <w:t>Please refer to the BDLGA website for any updates or changes to the draw.</w:t>
      </w:r>
    </w:p>
    <w:sectPr w:rsidR="00840A82" w:rsidRPr="00840A82" w:rsidSect="005D2B72">
      <w:footerReference w:type="default" r:id="rId14"/>
      <w:pgSz w:w="12240" w:h="15840"/>
      <w:pgMar w:top="709" w:right="1183" w:bottom="1440" w:left="144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45E3" w14:textId="77777777" w:rsidR="00DE1845" w:rsidRDefault="00DE1845" w:rsidP="00187EDD">
      <w:r>
        <w:separator/>
      </w:r>
    </w:p>
  </w:endnote>
  <w:endnote w:type="continuationSeparator" w:id="0">
    <w:p w14:paraId="369C5F5B" w14:textId="77777777" w:rsidR="00DE1845" w:rsidRDefault="00DE1845" w:rsidP="0018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mon bullets">
    <w:altName w:val="Symbol"/>
    <w:charset w:val="02"/>
    <w:family w:val="swiss"/>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55"/>
      <w:gridCol w:w="962"/>
    </w:tblGrid>
    <w:tr w:rsidR="00F44C08" w14:paraId="7D1D0276" w14:textId="77777777" w:rsidTr="003011E3">
      <w:tc>
        <w:tcPr>
          <w:tcW w:w="4500" w:type="pct"/>
          <w:tcBorders>
            <w:top w:val="single" w:sz="4" w:space="0" w:color="000000" w:themeColor="text1"/>
          </w:tcBorders>
        </w:tcPr>
        <w:p w14:paraId="41D2490B" w14:textId="77777777" w:rsidR="00F44C08" w:rsidRPr="00BD2440" w:rsidRDefault="00F44C08" w:rsidP="00901DFB">
          <w:pPr>
            <w:pStyle w:val="Footer"/>
            <w:rPr>
              <w:sz w:val="20"/>
              <w:szCs w:val="20"/>
            </w:rPr>
          </w:pPr>
          <w:r>
            <w:rPr>
              <w:sz w:val="18"/>
              <w:szCs w:val="18"/>
            </w:rPr>
            <w:t xml:space="preserve">       </w:t>
          </w:r>
          <w:r w:rsidRPr="00514DE7">
            <w:rPr>
              <w:i/>
              <w:sz w:val="18"/>
              <w:szCs w:val="18"/>
            </w:rPr>
            <w:t>Brisbane &amp; District Ladies’ Golf Association</w:t>
          </w:r>
          <w:r>
            <w:rPr>
              <w:noProof/>
              <w:sz w:val="20"/>
              <w:szCs w:val="20"/>
              <w:lang w:eastAsia="en-AU"/>
            </w:rPr>
            <w:drawing>
              <wp:anchor distT="0" distB="0" distL="114300" distR="114300" simplePos="0" relativeHeight="251659264" behindDoc="0" locked="0" layoutInCell="1" allowOverlap="1" wp14:anchorId="3DF357DB" wp14:editId="3B7E4A5F">
                <wp:simplePos x="0" y="0"/>
                <wp:positionH relativeFrom="column">
                  <wp:posOffset>-116122</wp:posOffset>
                </wp:positionH>
                <wp:positionV relativeFrom="paragraph">
                  <wp:posOffset>-124736</wp:posOffset>
                </wp:positionV>
                <wp:extent cx="306954" cy="349857"/>
                <wp:effectExtent l="19050" t="0" r="0" b="0"/>
                <wp:wrapNone/>
                <wp:docPr id="3" name="Picture 0" descr="logolady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ady690.jpg"/>
                        <pic:cNvPicPr/>
                      </pic:nvPicPr>
                      <pic:blipFill>
                        <a:blip r:embed="rId1"/>
                        <a:stretch>
                          <a:fillRect/>
                        </a:stretch>
                      </pic:blipFill>
                      <pic:spPr>
                        <a:xfrm>
                          <a:off x="0" y="0"/>
                          <a:ext cx="306954" cy="349857"/>
                        </a:xfrm>
                        <a:prstGeom prst="rect">
                          <a:avLst/>
                        </a:prstGeom>
                      </pic:spPr>
                    </pic:pic>
                  </a:graphicData>
                </a:graphic>
              </wp:anchor>
            </w:drawing>
          </w:r>
          <w:r>
            <w:rPr>
              <w:sz w:val="18"/>
              <w:szCs w:val="18"/>
            </w:rPr>
            <w:tab/>
            <w:t xml:space="preserve">                     </w:t>
          </w:r>
          <w:r w:rsidR="001F01BA" w:rsidRPr="00A36311">
            <w:rPr>
              <w:i/>
              <w:sz w:val="18"/>
              <w:szCs w:val="18"/>
            </w:rPr>
            <w:t>Junior</w:t>
          </w:r>
          <w:r w:rsidR="00901DFB">
            <w:rPr>
              <w:i/>
              <w:sz w:val="18"/>
              <w:szCs w:val="18"/>
            </w:rPr>
            <w:t xml:space="preserve"> Pennant</w:t>
          </w:r>
          <w:r w:rsidR="001F01BA" w:rsidRPr="00A36311">
            <w:rPr>
              <w:i/>
              <w:sz w:val="18"/>
              <w:szCs w:val="18"/>
            </w:rPr>
            <w:t xml:space="preserve"> Regulations Handbook</w:t>
          </w:r>
          <w:r w:rsidR="008C2C52">
            <w:rPr>
              <w:i/>
              <w:sz w:val="18"/>
              <w:szCs w:val="18"/>
            </w:rPr>
            <w:t xml:space="preserve"> 2017</w:t>
          </w:r>
        </w:p>
      </w:tc>
      <w:tc>
        <w:tcPr>
          <w:tcW w:w="500" w:type="pct"/>
          <w:tcBorders>
            <w:top w:val="single" w:sz="4" w:space="0" w:color="C0504D" w:themeColor="accent2"/>
          </w:tcBorders>
          <w:shd w:val="clear" w:color="auto" w:fill="8DB3E2" w:themeFill="text2" w:themeFillTint="66"/>
        </w:tcPr>
        <w:p w14:paraId="3B4910F9" w14:textId="77777777" w:rsidR="00F44C08" w:rsidRPr="003011E3" w:rsidRDefault="009D305D" w:rsidP="00901DFB">
          <w:pPr>
            <w:pStyle w:val="Header"/>
            <w:jc w:val="center"/>
            <w:rPr>
              <w:b/>
              <w:sz w:val="20"/>
              <w:szCs w:val="20"/>
            </w:rPr>
          </w:pPr>
          <w:r w:rsidRPr="003011E3">
            <w:rPr>
              <w:b/>
              <w:sz w:val="20"/>
              <w:szCs w:val="20"/>
            </w:rPr>
            <w:fldChar w:fldCharType="begin"/>
          </w:r>
          <w:r w:rsidR="00F44C08" w:rsidRPr="003011E3">
            <w:rPr>
              <w:b/>
              <w:sz w:val="20"/>
              <w:szCs w:val="20"/>
            </w:rPr>
            <w:instrText xml:space="preserve"> PAGE   \* MERGEFORMAT </w:instrText>
          </w:r>
          <w:r w:rsidRPr="003011E3">
            <w:rPr>
              <w:b/>
              <w:sz w:val="20"/>
              <w:szCs w:val="20"/>
            </w:rPr>
            <w:fldChar w:fldCharType="separate"/>
          </w:r>
          <w:r w:rsidR="00D969A0">
            <w:rPr>
              <w:b/>
              <w:noProof/>
              <w:sz w:val="20"/>
              <w:szCs w:val="20"/>
            </w:rPr>
            <w:t>2</w:t>
          </w:r>
          <w:r w:rsidRPr="003011E3">
            <w:rPr>
              <w:b/>
              <w:sz w:val="20"/>
              <w:szCs w:val="20"/>
            </w:rPr>
            <w:fldChar w:fldCharType="end"/>
          </w:r>
        </w:p>
      </w:tc>
    </w:tr>
  </w:tbl>
  <w:p w14:paraId="5CF4592F" w14:textId="77777777" w:rsidR="00F44C08" w:rsidRPr="00514DE7" w:rsidRDefault="00F44C08" w:rsidP="00514DE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AE56" w14:textId="77777777" w:rsidR="00DE1845" w:rsidRDefault="00DE1845" w:rsidP="00187EDD">
      <w:r>
        <w:separator/>
      </w:r>
    </w:p>
  </w:footnote>
  <w:footnote w:type="continuationSeparator" w:id="0">
    <w:p w14:paraId="2079A80F" w14:textId="77777777" w:rsidR="00DE1845" w:rsidRDefault="00DE1845" w:rsidP="00187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B60F6C"/>
    <w:lvl w:ilvl="0">
      <w:numFmt w:val="bullet"/>
      <w:lvlText w:val="*"/>
      <w:lvlJc w:val="left"/>
    </w:lvl>
  </w:abstractNum>
  <w:abstractNum w:abstractNumId="1" w15:restartNumberingAfterBreak="0">
    <w:nsid w:val="047119B5"/>
    <w:multiLevelType w:val="hybridMultilevel"/>
    <w:tmpl w:val="50DA30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8E2177"/>
    <w:multiLevelType w:val="hybridMultilevel"/>
    <w:tmpl w:val="FE3CCC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C61F85"/>
    <w:multiLevelType w:val="hybridMultilevel"/>
    <w:tmpl w:val="31727316"/>
    <w:lvl w:ilvl="0" w:tplc="0C090005">
      <w:start w:val="1"/>
      <w:numFmt w:val="bullet"/>
      <w:lvlText w:val=""/>
      <w:lvlJc w:val="left"/>
      <w:pPr>
        <w:ind w:left="144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20865AA"/>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1855D3"/>
    <w:multiLevelType w:val="hybridMultilevel"/>
    <w:tmpl w:val="ABE8645C"/>
    <w:lvl w:ilvl="0" w:tplc="04090017">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180" w:hanging="180"/>
      </w:pPr>
    </w:lvl>
    <w:lvl w:ilvl="3" w:tplc="0409000F">
      <w:start w:val="1"/>
      <w:numFmt w:val="decimal"/>
      <w:lvlText w:val="%4."/>
      <w:lvlJc w:val="left"/>
      <w:pPr>
        <w:ind w:left="5040" w:hanging="360"/>
      </w:pPr>
    </w:lvl>
    <w:lvl w:ilvl="4" w:tplc="7CE8574E">
      <w:start w:val="4"/>
      <w:numFmt w:val="lowerLetter"/>
      <w:lvlText w:val="(%5)"/>
      <w:lvlJc w:val="left"/>
      <w:pPr>
        <w:ind w:left="5760" w:hanging="360"/>
      </w:pPr>
      <w:rPr>
        <w:rFonts w:hint="default"/>
      </w:r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2882993"/>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A12D83"/>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1F4570"/>
    <w:multiLevelType w:val="hybridMultilevel"/>
    <w:tmpl w:val="94DE855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605CBB"/>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495373"/>
    <w:multiLevelType w:val="hybridMultilevel"/>
    <w:tmpl w:val="BF48B992"/>
    <w:lvl w:ilvl="0" w:tplc="CEBEDBB4">
      <w:start w:val="1"/>
      <w:numFmt w:val="lowerLetter"/>
      <w:lvlText w:val="(%1)"/>
      <w:lvlJc w:val="left"/>
      <w:pPr>
        <w:ind w:left="928" w:hanging="360"/>
      </w:pPr>
      <w:rPr>
        <w:rFonts w:hint="default"/>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B456D6"/>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C50398"/>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CDD64E8"/>
    <w:multiLevelType w:val="hybridMultilevel"/>
    <w:tmpl w:val="B5483886"/>
    <w:lvl w:ilvl="0" w:tplc="ABD0C52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4D63CB"/>
    <w:multiLevelType w:val="hybridMultilevel"/>
    <w:tmpl w:val="F364E9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CD5332"/>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1B4C9B"/>
    <w:multiLevelType w:val="hybridMultilevel"/>
    <w:tmpl w:val="38DCB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A450A5"/>
    <w:multiLevelType w:val="hybridMultilevel"/>
    <w:tmpl w:val="4948B8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64895"/>
    <w:multiLevelType w:val="hybridMultilevel"/>
    <w:tmpl w:val="602A7F5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69879D3"/>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6B37A02"/>
    <w:multiLevelType w:val="hybridMultilevel"/>
    <w:tmpl w:val="E2BA7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4A21B6"/>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A0013E2"/>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0C24F0"/>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4463BAE"/>
    <w:multiLevelType w:val="hybridMultilevel"/>
    <w:tmpl w:val="F96E8F06"/>
    <w:lvl w:ilvl="0" w:tplc="607A956A">
      <w:start w:val="4"/>
      <w:numFmt w:val="lowerLetter"/>
      <w:lvlText w:val="(%1)"/>
      <w:lvlJc w:val="left"/>
      <w:pPr>
        <w:ind w:left="2160" w:hanging="360"/>
      </w:pPr>
      <w:rPr>
        <w:rFonts w:hint="default"/>
        <w:i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54963466"/>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A884BDA"/>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DD802FA"/>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1111EBA"/>
    <w:multiLevelType w:val="multilevel"/>
    <w:tmpl w:val="44168F60"/>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376725B"/>
    <w:multiLevelType w:val="hybridMultilevel"/>
    <w:tmpl w:val="36E8D3B0"/>
    <w:lvl w:ilvl="0" w:tplc="BCF478C2">
      <w:start w:val="1"/>
      <w:numFmt w:val="lowerLetter"/>
      <w:lvlText w:val="(%1)"/>
      <w:lvlJc w:val="left"/>
      <w:pPr>
        <w:ind w:left="9858" w:hanging="360"/>
      </w:pPr>
      <w:rPr>
        <w:rFonts w:hint="default"/>
        <w:i w:val="0"/>
      </w:rPr>
    </w:lvl>
    <w:lvl w:ilvl="1" w:tplc="0C090019" w:tentative="1">
      <w:start w:val="1"/>
      <w:numFmt w:val="lowerLetter"/>
      <w:lvlText w:val="%2."/>
      <w:lvlJc w:val="left"/>
      <w:pPr>
        <w:ind w:left="11953" w:hanging="360"/>
      </w:pPr>
    </w:lvl>
    <w:lvl w:ilvl="2" w:tplc="0C09001B" w:tentative="1">
      <w:start w:val="1"/>
      <w:numFmt w:val="lowerRoman"/>
      <w:lvlText w:val="%3."/>
      <w:lvlJc w:val="right"/>
      <w:pPr>
        <w:ind w:left="12673" w:hanging="180"/>
      </w:pPr>
    </w:lvl>
    <w:lvl w:ilvl="3" w:tplc="0C09000F" w:tentative="1">
      <w:start w:val="1"/>
      <w:numFmt w:val="decimal"/>
      <w:lvlText w:val="%4."/>
      <w:lvlJc w:val="left"/>
      <w:pPr>
        <w:ind w:left="13393" w:hanging="360"/>
      </w:pPr>
    </w:lvl>
    <w:lvl w:ilvl="4" w:tplc="0C090019" w:tentative="1">
      <w:start w:val="1"/>
      <w:numFmt w:val="lowerLetter"/>
      <w:lvlText w:val="%5."/>
      <w:lvlJc w:val="left"/>
      <w:pPr>
        <w:ind w:left="14113" w:hanging="360"/>
      </w:pPr>
    </w:lvl>
    <w:lvl w:ilvl="5" w:tplc="0C09001B" w:tentative="1">
      <w:start w:val="1"/>
      <w:numFmt w:val="lowerRoman"/>
      <w:lvlText w:val="%6."/>
      <w:lvlJc w:val="right"/>
      <w:pPr>
        <w:ind w:left="14833" w:hanging="180"/>
      </w:pPr>
    </w:lvl>
    <w:lvl w:ilvl="6" w:tplc="0C09000F" w:tentative="1">
      <w:start w:val="1"/>
      <w:numFmt w:val="decimal"/>
      <w:lvlText w:val="%7."/>
      <w:lvlJc w:val="left"/>
      <w:pPr>
        <w:ind w:left="15553" w:hanging="360"/>
      </w:pPr>
    </w:lvl>
    <w:lvl w:ilvl="7" w:tplc="0C090019" w:tentative="1">
      <w:start w:val="1"/>
      <w:numFmt w:val="lowerLetter"/>
      <w:lvlText w:val="%8."/>
      <w:lvlJc w:val="left"/>
      <w:pPr>
        <w:ind w:left="16273" w:hanging="360"/>
      </w:pPr>
    </w:lvl>
    <w:lvl w:ilvl="8" w:tplc="0C09001B" w:tentative="1">
      <w:start w:val="1"/>
      <w:numFmt w:val="lowerRoman"/>
      <w:lvlText w:val="%9."/>
      <w:lvlJc w:val="right"/>
      <w:pPr>
        <w:ind w:left="16993" w:hanging="180"/>
      </w:pPr>
    </w:lvl>
  </w:abstractNum>
  <w:abstractNum w:abstractNumId="30" w15:restartNumberingAfterBreak="0">
    <w:nsid w:val="64A01C4B"/>
    <w:multiLevelType w:val="hybridMultilevel"/>
    <w:tmpl w:val="73D66680"/>
    <w:lvl w:ilvl="0" w:tplc="95F66654">
      <w:start w:val="1"/>
      <w:numFmt w:val="lowerLetter"/>
      <w:lvlText w:val="(%1)"/>
      <w:lvlJc w:val="left"/>
      <w:pPr>
        <w:ind w:left="9433" w:hanging="360"/>
      </w:pPr>
      <w:rPr>
        <w:rFonts w:ascii="Arial" w:eastAsiaTheme="minorHAnsi" w:hAnsi="Arial" w:cs="Times New Roman"/>
        <w:b w:val="0"/>
      </w:rPr>
    </w:lvl>
    <w:lvl w:ilvl="1" w:tplc="0C090019">
      <w:start w:val="1"/>
      <w:numFmt w:val="lowerLetter"/>
      <w:lvlText w:val="%2."/>
      <w:lvlJc w:val="left"/>
      <w:pPr>
        <w:ind w:left="10153" w:hanging="360"/>
      </w:pPr>
    </w:lvl>
    <w:lvl w:ilvl="2" w:tplc="0C09001B" w:tentative="1">
      <w:start w:val="1"/>
      <w:numFmt w:val="lowerRoman"/>
      <w:lvlText w:val="%3."/>
      <w:lvlJc w:val="right"/>
      <w:pPr>
        <w:ind w:left="10873" w:hanging="180"/>
      </w:pPr>
    </w:lvl>
    <w:lvl w:ilvl="3" w:tplc="0C09000F" w:tentative="1">
      <w:start w:val="1"/>
      <w:numFmt w:val="decimal"/>
      <w:lvlText w:val="%4."/>
      <w:lvlJc w:val="left"/>
      <w:pPr>
        <w:ind w:left="11593" w:hanging="360"/>
      </w:pPr>
    </w:lvl>
    <w:lvl w:ilvl="4" w:tplc="0C090019" w:tentative="1">
      <w:start w:val="1"/>
      <w:numFmt w:val="lowerLetter"/>
      <w:lvlText w:val="%5."/>
      <w:lvlJc w:val="left"/>
      <w:pPr>
        <w:ind w:left="12313" w:hanging="360"/>
      </w:pPr>
    </w:lvl>
    <w:lvl w:ilvl="5" w:tplc="0C09001B" w:tentative="1">
      <w:start w:val="1"/>
      <w:numFmt w:val="lowerRoman"/>
      <w:lvlText w:val="%6."/>
      <w:lvlJc w:val="right"/>
      <w:pPr>
        <w:ind w:left="13033" w:hanging="180"/>
      </w:pPr>
    </w:lvl>
    <w:lvl w:ilvl="6" w:tplc="0C09000F" w:tentative="1">
      <w:start w:val="1"/>
      <w:numFmt w:val="decimal"/>
      <w:lvlText w:val="%7."/>
      <w:lvlJc w:val="left"/>
      <w:pPr>
        <w:ind w:left="13753" w:hanging="360"/>
      </w:pPr>
    </w:lvl>
    <w:lvl w:ilvl="7" w:tplc="0C090019" w:tentative="1">
      <w:start w:val="1"/>
      <w:numFmt w:val="lowerLetter"/>
      <w:lvlText w:val="%8."/>
      <w:lvlJc w:val="left"/>
      <w:pPr>
        <w:ind w:left="14473" w:hanging="360"/>
      </w:pPr>
    </w:lvl>
    <w:lvl w:ilvl="8" w:tplc="0C09001B" w:tentative="1">
      <w:start w:val="1"/>
      <w:numFmt w:val="lowerRoman"/>
      <w:lvlText w:val="%9."/>
      <w:lvlJc w:val="right"/>
      <w:pPr>
        <w:ind w:left="15193" w:hanging="180"/>
      </w:pPr>
    </w:lvl>
  </w:abstractNum>
  <w:abstractNum w:abstractNumId="31" w15:restartNumberingAfterBreak="0">
    <w:nsid w:val="6DB16A71"/>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FA4E26"/>
    <w:multiLevelType w:val="hybridMultilevel"/>
    <w:tmpl w:val="A9CA4B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92B24"/>
    <w:multiLevelType w:val="multilevel"/>
    <w:tmpl w:val="4600D9DE"/>
    <w:lvl w:ilvl="0">
      <w:start w:val="1"/>
      <w:numFmt w:val="decimal"/>
      <w:lvlText w:val="%1"/>
      <w:lvlJc w:val="left"/>
      <w:pPr>
        <w:tabs>
          <w:tab w:val="num" w:pos="360"/>
        </w:tabs>
        <w:ind w:left="360" w:hanging="360"/>
      </w:pPr>
      <w:rPr>
        <w:rFonts w:ascii="Arial" w:hAnsi="Arial" w:hint="default"/>
        <w:b/>
        <w:i w:val="0"/>
        <w:sz w:val="28"/>
      </w:rPr>
    </w:lvl>
    <w:lvl w:ilvl="1">
      <w:start w:val="1"/>
      <w:numFmt w:val="lowerLetter"/>
      <w:lvlText w:val="%2)"/>
      <w:lvlJc w:val="left"/>
      <w:pPr>
        <w:tabs>
          <w:tab w:val="num" w:pos="720"/>
        </w:tabs>
        <w:ind w:left="720" w:hanging="360"/>
      </w:pPr>
      <w:rPr>
        <w:rFonts w:ascii="Arial" w:hAnsi="Arial" w:hint="default"/>
        <w:b w:val="0"/>
        <w:i w:val="0"/>
        <w:sz w:val="22"/>
      </w:rPr>
    </w:lvl>
    <w:lvl w:ilvl="2">
      <w:start w:val="1"/>
      <w:numFmt w:val="lowerRoman"/>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7F4156E"/>
    <w:multiLevelType w:val="hybridMultilevel"/>
    <w:tmpl w:val="94120026"/>
    <w:lvl w:ilvl="0" w:tplc="089CA2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60694686">
    <w:abstractNumId w:val="25"/>
  </w:num>
  <w:num w:numId="2" w16cid:durableId="1408922060">
    <w:abstractNumId w:val="19"/>
  </w:num>
  <w:num w:numId="3" w16cid:durableId="1484663144">
    <w:abstractNumId w:val="26"/>
  </w:num>
  <w:num w:numId="4" w16cid:durableId="837500359">
    <w:abstractNumId w:val="33"/>
  </w:num>
  <w:num w:numId="5" w16cid:durableId="566649992">
    <w:abstractNumId w:val="6"/>
  </w:num>
  <w:num w:numId="6" w16cid:durableId="1320959125">
    <w:abstractNumId w:val="9"/>
  </w:num>
  <w:num w:numId="7" w16cid:durableId="1982879527">
    <w:abstractNumId w:val="21"/>
  </w:num>
  <w:num w:numId="8" w16cid:durableId="1017585700">
    <w:abstractNumId w:val="23"/>
  </w:num>
  <w:num w:numId="9" w16cid:durableId="636225673">
    <w:abstractNumId w:val="12"/>
  </w:num>
  <w:num w:numId="10" w16cid:durableId="1616324741">
    <w:abstractNumId w:val="11"/>
  </w:num>
  <w:num w:numId="11" w16cid:durableId="1251744089">
    <w:abstractNumId w:val="27"/>
  </w:num>
  <w:num w:numId="12" w16cid:durableId="743987631">
    <w:abstractNumId w:val="4"/>
  </w:num>
  <w:num w:numId="13" w16cid:durableId="1163623506">
    <w:abstractNumId w:val="22"/>
  </w:num>
  <w:num w:numId="14" w16cid:durableId="1737245248">
    <w:abstractNumId w:val="7"/>
  </w:num>
  <w:num w:numId="15" w16cid:durableId="1553541920">
    <w:abstractNumId w:val="28"/>
  </w:num>
  <w:num w:numId="16" w16cid:durableId="1232499635">
    <w:abstractNumId w:val="15"/>
  </w:num>
  <w:num w:numId="17" w16cid:durableId="1232547818">
    <w:abstractNumId w:val="1"/>
  </w:num>
  <w:num w:numId="18" w16cid:durableId="832839553">
    <w:abstractNumId w:val="0"/>
    <w:lvlOverride w:ilvl="0">
      <w:lvl w:ilvl="0">
        <w:start w:val="1"/>
        <w:numFmt w:val="bullet"/>
        <w:lvlText w:val=""/>
        <w:legacy w:legacy="1" w:legacySpace="0" w:legacyIndent="283"/>
        <w:lvlJc w:val="left"/>
        <w:pPr>
          <w:ind w:left="283" w:hanging="283"/>
        </w:pPr>
        <w:rPr>
          <w:rFonts w:ascii="common bullets" w:hAnsi="common bullets" w:hint="default"/>
        </w:rPr>
      </w:lvl>
    </w:lvlOverride>
  </w:num>
  <w:num w:numId="19" w16cid:durableId="1604261652">
    <w:abstractNumId w:val="32"/>
  </w:num>
  <w:num w:numId="20" w16cid:durableId="810942885">
    <w:abstractNumId w:val="2"/>
  </w:num>
  <w:num w:numId="21" w16cid:durableId="2034451187">
    <w:abstractNumId w:val="17"/>
  </w:num>
  <w:num w:numId="22" w16cid:durableId="1730105275">
    <w:abstractNumId w:val="14"/>
  </w:num>
  <w:num w:numId="23" w16cid:durableId="1808818490">
    <w:abstractNumId w:val="16"/>
  </w:num>
  <w:num w:numId="24" w16cid:durableId="894898352">
    <w:abstractNumId w:val="31"/>
  </w:num>
  <w:num w:numId="25" w16cid:durableId="1790777565">
    <w:abstractNumId w:val="5"/>
  </w:num>
  <w:num w:numId="26" w16cid:durableId="360715807">
    <w:abstractNumId w:val="20"/>
  </w:num>
  <w:num w:numId="27" w16cid:durableId="1773237089">
    <w:abstractNumId w:val="18"/>
  </w:num>
  <w:num w:numId="28" w16cid:durableId="2020572328">
    <w:abstractNumId w:val="3"/>
  </w:num>
  <w:num w:numId="29" w16cid:durableId="1145244193">
    <w:abstractNumId w:val="10"/>
  </w:num>
  <w:num w:numId="30" w16cid:durableId="2082824625">
    <w:abstractNumId w:val="29"/>
  </w:num>
  <w:num w:numId="31" w16cid:durableId="647515980">
    <w:abstractNumId w:val="24"/>
  </w:num>
  <w:num w:numId="32" w16cid:durableId="1148470730">
    <w:abstractNumId w:val="34"/>
  </w:num>
  <w:num w:numId="33" w16cid:durableId="1372920100">
    <w:abstractNumId w:val="8"/>
  </w:num>
  <w:num w:numId="34" w16cid:durableId="718672945">
    <w:abstractNumId w:val="13"/>
  </w:num>
  <w:num w:numId="35" w16cid:durableId="202601211">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DD"/>
    <w:rsid w:val="00015BFA"/>
    <w:rsid w:val="00025F63"/>
    <w:rsid w:val="0006200A"/>
    <w:rsid w:val="00065155"/>
    <w:rsid w:val="000722EF"/>
    <w:rsid w:val="00074AEC"/>
    <w:rsid w:val="000859C6"/>
    <w:rsid w:val="00093C03"/>
    <w:rsid w:val="000A009B"/>
    <w:rsid w:val="000A325A"/>
    <w:rsid w:val="000A4CE1"/>
    <w:rsid w:val="000A62E8"/>
    <w:rsid w:val="000B5335"/>
    <w:rsid w:val="000C5D44"/>
    <w:rsid w:val="000F4B02"/>
    <w:rsid w:val="000F5748"/>
    <w:rsid w:val="000F59A6"/>
    <w:rsid w:val="00115E81"/>
    <w:rsid w:val="001220DA"/>
    <w:rsid w:val="00134474"/>
    <w:rsid w:val="00134631"/>
    <w:rsid w:val="0016018E"/>
    <w:rsid w:val="00187EDD"/>
    <w:rsid w:val="001910AC"/>
    <w:rsid w:val="00196FC8"/>
    <w:rsid w:val="001A30FA"/>
    <w:rsid w:val="001A4361"/>
    <w:rsid w:val="001A5660"/>
    <w:rsid w:val="001B06EF"/>
    <w:rsid w:val="001F01BA"/>
    <w:rsid w:val="001F2188"/>
    <w:rsid w:val="00226F18"/>
    <w:rsid w:val="00236801"/>
    <w:rsid w:val="00266091"/>
    <w:rsid w:val="00267923"/>
    <w:rsid w:val="00277865"/>
    <w:rsid w:val="002779A6"/>
    <w:rsid w:val="002A3BA8"/>
    <w:rsid w:val="002B448A"/>
    <w:rsid w:val="002B527D"/>
    <w:rsid w:val="002C218D"/>
    <w:rsid w:val="002E1DD7"/>
    <w:rsid w:val="002E44BC"/>
    <w:rsid w:val="003011E3"/>
    <w:rsid w:val="003048E5"/>
    <w:rsid w:val="00307484"/>
    <w:rsid w:val="0031567D"/>
    <w:rsid w:val="00317B19"/>
    <w:rsid w:val="0032686A"/>
    <w:rsid w:val="00326C57"/>
    <w:rsid w:val="0033611B"/>
    <w:rsid w:val="00336309"/>
    <w:rsid w:val="003670F0"/>
    <w:rsid w:val="00397ED1"/>
    <w:rsid w:val="003A15CA"/>
    <w:rsid w:val="003B2A30"/>
    <w:rsid w:val="003B2EAB"/>
    <w:rsid w:val="003B3FD6"/>
    <w:rsid w:val="003B4A6D"/>
    <w:rsid w:val="003C118F"/>
    <w:rsid w:val="003C63D5"/>
    <w:rsid w:val="003D2918"/>
    <w:rsid w:val="003F5668"/>
    <w:rsid w:val="003F7A05"/>
    <w:rsid w:val="00401D0F"/>
    <w:rsid w:val="00403D95"/>
    <w:rsid w:val="0040753A"/>
    <w:rsid w:val="00410C1E"/>
    <w:rsid w:val="0042573C"/>
    <w:rsid w:val="00437D49"/>
    <w:rsid w:val="004426C1"/>
    <w:rsid w:val="00445774"/>
    <w:rsid w:val="00454FEE"/>
    <w:rsid w:val="004669A0"/>
    <w:rsid w:val="00480033"/>
    <w:rsid w:val="00484A96"/>
    <w:rsid w:val="00496E12"/>
    <w:rsid w:val="004970A7"/>
    <w:rsid w:val="004B78DE"/>
    <w:rsid w:val="004C21F6"/>
    <w:rsid w:val="004C69C3"/>
    <w:rsid w:val="004D021A"/>
    <w:rsid w:val="0050162A"/>
    <w:rsid w:val="00507198"/>
    <w:rsid w:val="00514A14"/>
    <w:rsid w:val="00514DE7"/>
    <w:rsid w:val="0052186F"/>
    <w:rsid w:val="00536C5B"/>
    <w:rsid w:val="005649A4"/>
    <w:rsid w:val="00567BAA"/>
    <w:rsid w:val="00582F89"/>
    <w:rsid w:val="005B2D70"/>
    <w:rsid w:val="005B3F8E"/>
    <w:rsid w:val="005B5393"/>
    <w:rsid w:val="005C1DBF"/>
    <w:rsid w:val="005D2B72"/>
    <w:rsid w:val="005D523B"/>
    <w:rsid w:val="005E0C1E"/>
    <w:rsid w:val="005F0C98"/>
    <w:rsid w:val="005F6A8B"/>
    <w:rsid w:val="0060087B"/>
    <w:rsid w:val="006053C2"/>
    <w:rsid w:val="00605972"/>
    <w:rsid w:val="00650D59"/>
    <w:rsid w:val="00671A8F"/>
    <w:rsid w:val="0067344B"/>
    <w:rsid w:val="006A4616"/>
    <w:rsid w:val="006A53A2"/>
    <w:rsid w:val="006B1AE7"/>
    <w:rsid w:val="006B31F1"/>
    <w:rsid w:val="006C7B78"/>
    <w:rsid w:val="006D140C"/>
    <w:rsid w:val="006E11F2"/>
    <w:rsid w:val="006E6491"/>
    <w:rsid w:val="006E7F98"/>
    <w:rsid w:val="006F1502"/>
    <w:rsid w:val="006F1F82"/>
    <w:rsid w:val="006F79B0"/>
    <w:rsid w:val="0070044A"/>
    <w:rsid w:val="00700879"/>
    <w:rsid w:val="007266B4"/>
    <w:rsid w:val="00740BEB"/>
    <w:rsid w:val="0074440D"/>
    <w:rsid w:val="00761B2B"/>
    <w:rsid w:val="007636F5"/>
    <w:rsid w:val="007660B2"/>
    <w:rsid w:val="00771B4A"/>
    <w:rsid w:val="00775A0A"/>
    <w:rsid w:val="00797FB4"/>
    <w:rsid w:val="007A6F8A"/>
    <w:rsid w:val="007B4CF4"/>
    <w:rsid w:val="007B4D4E"/>
    <w:rsid w:val="007C39B9"/>
    <w:rsid w:val="007E1973"/>
    <w:rsid w:val="007E1A48"/>
    <w:rsid w:val="007F3E02"/>
    <w:rsid w:val="007F6828"/>
    <w:rsid w:val="00813B94"/>
    <w:rsid w:val="00815B3A"/>
    <w:rsid w:val="00840A82"/>
    <w:rsid w:val="00841710"/>
    <w:rsid w:val="00842532"/>
    <w:rsid w:val="00855C02"/>
    <w:rsid w:val="0086114D"/>
    <w:rsid w:val="00873B77"/>
    <w:rsid w:val="0088625E"/>
    <w:rsid w:val="008937B4"/>
    <w:rsid w:val="00895003"/>
    <w:rsid w:val="00897464"/>
    <w:rsid w:val="008B10C6"/>
    <w:rsid w:val="008C1E21"/>
    <w:rsid w:val="008C2C52"/>
    <w:rsid w:val="008C797B"/>
    <w:rsid w:val="008D1130"/>
    <w:rsid w:val="008E6FC9"/>
    <w:rsid w:val="00901DFB"/>
    <w:rsid w:val="0090450E"/>
    <w:rsid w:val="00906BC4"/>
    <w:rsid w:val="00915423"/>
    <w:rsid w:val="009325EE"/>
    <w:rsid w:val="009472ED"/>
    <w:rsid w:val="009653F6"/>
    <w:rsid w:val="00980F34"/>
    <w:rsid w:val="009825CC"/>
    <w:rsid w:val="00983573"/>
    <w:rsid w:val="009B45E4"/>
    <w:rsid w:val="009B5D96"/>
    <w:rsid w:val="009D305D"/>
    <w:rsid w:val="009D64E4"/>
    <w:rsid w:val="009F77B3"/>
    <w:rsid w:val="00A16F8D"/>
    <w:rsid w:val="00A20BC3"/>
    <w:rsid w:val="00A233BD"/>
    <w:rsid w:val="00A33BF9"/>
    <w:rsid w:val="00A33CBA"/>
    <w:rsid w:val="00A36311"/>
    <w:rsid w:val="00A40369"/>
    <w:rsid w:val="00A60F7D"/>
    <w:rsid w:val="00A66C91"/>
    <w:rsid w:val="00A75959"/>
    <w:rsid w:val="00A7738E"/>
    <w:rsid w:val="00A91506"/>
    <w:rsid w:val="00A9748F"/>
    <w:rsid w:val="00AA526C"/>
    <w:rsid w:val="00AB6443"/>
    <w:rsid w:val="00AC3096"/>
    <w:rsid w:val="00AF2E5B"/>
    <w:rsid w:val="00AF5D11"/>
    <w:rsid w:val="00B00D86"/>
    <w:rsid w:val="00B02BC6"/>
    <w:rsid w:val="00B208E9"/>
    <w:rsid w:val="00B30F22"/>
    <w:rsid w:val="00B369FE"/>
    <w:rsid w:val="00B407A1"/>
    <w:rsid w:val="00B4193A"/>
    <w:rsid w:val="00B45453"/>
    <w:rsid w:val="00B52509"/>
    <w:rsid w:val="00B5562D"/>
    <w:rsid w:val="00B55894"/>
    <w:rsid w:val="00B77AC4"/>
    <w:rsid w:val="00B8214D"/>
    <w:rsid w:val="00BA2201"/>
    <w:rsid w:val="00BB1DC9"/>
    <w:rsid w:val="00BB62E5"/>
    <w:rsid w:val="00BD2440"/>
    <w:rsid w:val="00BD35ED"/>
    <w:rsid w:val="00BD6D8F"/>
    <w:rsid w:val="00BE0A7E"/>
    <w:rsid w:val="00BF55B3"/>
    <w:rsid w:val="00C020A5"/>
    <w:rsid w:val="00C11D5D"/>
    <w:rsid w:val="00C22916"/>
    <w:rsid w:val="00C32E45"/>
    <w:rsid w:val="00C426A7"/>
    <w:rsid w:val="00C56329"/>
    <w:rsid w:val="00C67DF8"/>
    <w:rsid w:val="00C8456A"/>
    <w:rsid w:val="00C85F7F"/>
    <w:rsid w:val="00CB0D4A"/>
    <w:rsid w:val="00CB5292"/>
    <w:rsid w:val="00CB57DF"/>
    <w:rsid w:val="00CC0627"/>
    <w:rsid w:val="00CC173A"/>
    <w:rsid w:val="00CC4F5B"/>
    <w:rsid w:val="00CD3643"/>
    <w:rsid w:val="00D2280B"/>
    <w:rsid w:val="00D314AF"/>
    <w:rsid w:val="00D332C3"/>
    <w:rsid w:val="00D44BA3"/>
    <w:rsid w:val="00D47C1C"/>
    <w:rsid w:val="00D504DC"/>
    <w:rsid w:val="00D531C7"/>
    <w:rsid w:val="00D63FCE"/>
    <w:rsid w:val="00D65357"/>
    <w:rsid w:val="00D662D2"/>
    <w:rsid w:val="00D67A4C"/>
    <w:rsid w:val="00D71A34"/>
    <w:rsid w:val="00D80734"/>
    <w:rsid w:val="00D85086"/>
    <w:rsid w:val="00D9478B"/>
    <w:rsid w:val="00D969A0"/>
    <w:rsid w:val="00DB2BA7"/>
    <w:rsid w:val="00DC1636"/>
    <w:rsid w:val="00DC5934"/>
    <w:rsid w:val="00DE1845"/>
    <w:rsid w:val="00DF558E"/>
    <w:rsid w:val="00E02D30"/>
    <w:rsid w:val="00E05B51"/>
    <w:rsid w:val="00E06046"/>
    <w:rsid w:val="00E14781"/>
    <w:rsid w:val="00E178F3"/>
    <w:rsid w:val="00E43A5A"/>
    <w:rsid w:val="00E51AB4"/>
    <w:rsid w:val="00E62A91"/>
    <w:rsid w:val="00EA30BC"/>
    <w:rsid w:val="00EC018B"/>
    <w:rsid w:val="00EC5CDE"/>
    <w:rsid w:val="00ED3F33"/>
    <w:rsid w:val="00ED7C2A"/>
    <w:rsid w:val="00EE55E5"/>
    <w:rsid w:val="00EE750D"/>
    <w:rsid w:val="00EF51B6"/>
    <w:rsid w:val="00F15336"/>
    <w:rsid w:val="00F1776B"/>
    <w:rsid w:val="00F20F09"/>
    <w:rsid w:val="00F413E0"/>
    <w:rsid w:val="00F44C08"/>
    <w:rsid w:val="00F468F3"/>
    <w:rsid w:val="00F52032"/>
    <w:rsid w:val="00F54394"/>
    <w:rsid w:val="00F652FD"/>
    <w:rsid w:val="00F7127D"/>
    <w:rsid w:val="00F722B0"/>
    <w:rsid w:val="00F800F8"/>
    <w:rsid w:val="00FB55BC"/>
    <w:rsid w:val="00FD6E21"/>
    <w:rsid w:val="00FF49CD"/>
    <w:rsid w:val="00FF5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50ED"/>
  <w15:docId w15:val="{500605AE-00F6-4076-9477-4C1AF814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DD"/>
    <w:rPr>
      <w:lang w:val="en-AU"/>
    </w:rPr>
  </w:style>
  <w:style w:type="paragraph" w:styleId="Heading1">
    <w:name w:val="heading 1"/>
    <w:basedOn w:val="Normal"/>
    <w:next w:val="Normal"/>
    <w:link w:val="Heading1Char"/>
    <w:uiPriority w:val="9"/>
    <w:qFormat/>
    <w:rsid w:val="007B4CF4"/>
    <w:pPr>
      <w:keepNext/>
      <w:keepLines/>
      <w:spacing w:before="48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074AEC"/>
    <w:pPr>
      <w:keepNext/>
      <w:keepLines/>
      <w:spacing w:before="200"/>
      <w:outlineLvl w:val="1"/>
    </w:pPr>
    <w:rPr>
      <w:rFonts w:eastAsiaTheme="majorEastAsia"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CF4"/>
    <w:rPr>
      <w:rFonts w:eastAsiaTheme="majorEastAsia" w:cstheme="majorBidi"/>
      <w:b/>
      <w:bCs/>
      <w:color w:val="365F91" w:themeColor="accent1" w:themeShade="BF"/>
      <w:sz w:val="32"/>
      <w:szCs w:val="28"/>
      <w:lang w:val="en-AU"/>
    </w:rPr>
  </w:style>
  <w:style w:type="paragraph" w:styleId="ListParagraph">
    <w:name w:val="List Paragraph"/>
    <w:basedOn w:val="Normal"/>
    <w:uiPriority w:val="34"/>
    <w:qFormat/>
    <w:rsid w:val="00187EDD"/>
    <w:pPr>
      <w:ind w:left="720"/>
      <w:contextualSpacing/>
    </w:pPr>
    <w:rPr>
      <w:rFonts w:eastAsia="Calibri"/>
      <w:sz w:val="22"/>
    </w:rPr>
  </w:style>
  <w:style w:type="paragraph" w:styleId="Header">
    <w:name w:val="header"/>
    <w:basedOn w:val="Normal"/>
    <w:link w:val="HeaderChar"/>
    <w:unhideWhenUsed/>
    <w:rsid w:val="00187EDD"/>
    <w:pPr>
      <w:tabs>
        <w:tab w:val="center" w:pos="4680"/>
        <w:tab w:val="right" w:pos="9360"/>
      </w:tabs>
    </w:pPr>
  </w:style>
  <w:style w:type="character" w:customStyle="1" w:styleId="HeaderChar">
    <w:name w:val="Header Char"/>
    <w:basedOn w:val="DefaultParagraphFont"/>
    <w:link w:val="Header"/>
    <w:rsid w:val="00187EDD"/>
    <w:rPr>
      <w:lang w:val="en-AU"/>
    </w:rPr>
  </w:style>
  <w:style w:type="paragraph" w:styleId="Footer">
    <w:name w:val="footer"/>
    <w:basedOn w:val="Normal"/>
    <w:link w:val="FooterChar"/>
    <w:uiPriority w:val="99"/>
    <w:unhideWhenUsed/>
    <w:rsid w:val="00187EDD"/>
    <w:pPr>
      <w:tabs>
        <w:tab w:val="center" w:pos="4680"/>
        <w:tab w:val="right" w:pos="9360"/>
      </w:tabs>
    </w:pPr>
  </w:style>
  <w:style w:type="character" w:customStyle="1" w:styleId="FooterChar">
    <w:name w:val="Footer Char"/>
    <w:basedOn w:val="DefaultParagraphFont"/>
    <w:link w:val="Footer"/>
    <w:uiPriority w:val="99"/>
    <w:rsid w:val="00187EDD"/>
    <w:rPr>
      <w:lang w:val="en-AU"/>
    </w:rPr>
  </w:style>
  <w:style w:type="paragraph" w:styleId="BalloonText">
    <w:name w:val="Balloon Text"/>
    <w:basedOn w:val="Normal"/>
    <w:link w:val="BalloonTextChar"/>
    <w:uiPriority w:val="99"/>
    <w:semiHidden/>
    <w:unhideWhenUsed/>
    <w:rsid w:val="00187EDD"/>
    <w:rPr>
      <w:rFonts w:ascii="Tahoma" w:hAnsi="Tahoma" w:cs="Tahoma"/>
      <w:sz w:val="16"/>
      <w:szCs w:val="16"/>
    </w:rPr>
  </w:style>
  <w:style w:type="character" w:customStyle="1" w:styleId="BalloonTextChar">
    <w:name w:val="Balloon Text Char"/>
    <w:basedOn w:val="DefaultParagraphFont"/>
    <w:link w:val="BalloonText"/>
    <w:uiPriority w:val="99"/>
    <w:semiHidden/>
    <w:rsid w:val="00187EDD"/>
    <w:rPr>
      <w:rFonts w:ascii="Tahoma" w:hAnsi="Tahoma" w:cs="Tahoma"/>
      <w:sz w:val="16"/>
      <w:szCs w:val="16"/>
      <w:lang w:val="en-AU"/>
    </w:rPr>
  </w:style>
  <w:style w:type="paragraph" w:styleId="NoSpacing">
    <w:name w:val="No Spacing"/>
    <w:link w:val="NoSpacingChar"/>
    <w:uiPriority w:val="1"/>
    <w:qFormat/>
    <w:rsid w:val="00187EDD"/>
    <w:rPr>
      <w:rFonts w:asciiTheme="minorHAnsi" w:eastAsiaTheme="minorEastAsia" w:hAnsiTheme="minorHAnsi" w:cstheme="minorBidi"/>
      <w:sz w:val="22"/>
    </w:rPr>
  </w:style>
  <w:style w:type="character" w:customStyle="1" w:styleId="NoSpacingChar">
    <w:name w:val="No Spacing Char"/>
    <w:basedOn w:val="DefaultParagraphFont"/>
    <w:link w:val="NoSpacing"/>
    <w:uiPriority w:val="1"/>
    <w:rsid w:val="00187EDD"/>
    <w:rPr>
      <w:rFonts w:asciiTheme="minorHAnsi" w:eastAsiaTheme="minorEastAsia" w:hAnsiTheme="minorHAnsi" w:cstheme="minorBidi"/>
      <w:sz w:val="22"/>
    </w:rPr>
  </w:style>
  <w:style w:type="paragraph" w:styleId="BodyText2">
    <w:name w:val="Body Text 2"/>
    <w:basedOn w:val="Normal"/>
    <w:link w:val="BodyText2Char"/>
    <w:rsid w:val="00582F89"/>
    <w:pPr>
      <w:spacing w:line="300" w:lineRule="atLeast"/>
    </w:pPr>
    <w:rPr>
      <w:rFonts w:eastAsia="Times New Roman"/>
      <w:szCs w:val="20"/>
      <w:lang w:eastAsia="en-AU"/>
    </w:rPr>
  </w:style>
  <w:style w:type="character" w:customStyle="1" w:styleId="BodyText2Char">
    <w:name w:val="Body Text 2 Char"/>
    <w:basedOn w:val="DefaultParagraphFont"/>
    <w:link w:val="BodyText2"/>
    <w:rsid w:val="00582F89"/>
    <w:rPr>
      <w:rFonts w:eastAsia="Times New Roman"/>
      <w:szCs w:val="20"/>
      <w:lang w:val="en-AU" w:eastAsia="en-AU"/>
    </w:rPr>
  </w:style>
  <w:style w:type="character" w:customStyle="1" w:styleId="Heading2Char">
    <w:name w:val="Heading 2 Char"/>
    <w:basedOn w:val="DefaultParagraphFont"/>
    <w:link w:val="Heading2"/>
    <w:uiPriority w:val="9"/>
    <w:rsid w:val="00074AEC"/>
    <w:rPr>
      <w:rFonts w:eastAsiaTheme="majorEastAsia" w:cstheme="majorBidi"/>
      <w:b/>
      <w:bCs/>
      <w:color w:val="4F81BD" w:themeColor="accent1"/>
      <w:sz w:val="28"/>
      <w:szCs w:val="26"/>
      <w:lang w:val="en-AU"/>
    </w:rPr>
  </w:style>
  <w:style w:type="character" w:styleId="Emphasis">
    <w:name w:val="Emphasis"/>
    <w:basedOn w:val="DefaultParagraphFont"/>
    <w:qFormat/>
    <w:rsid w:val="003C63D5"/>
    <w:rPr>
      <w:i/>
      <w:iCs/>
    </w:rPr>
  </w:style>
  <w:style w:type="character" w:styleId="Hyperlink">
    <w:name w:val="Hyperlink"/>
    <w:basedOn w:val="DefaultParagraphFont"/>
    <w:uiPriority w:val="99"/>
    <w:unhideWhenUsed/>
    <w:rsid w:val="00536C5B"/>
    <w:rPr>
      <w:color w:val="0000FF" w:themeColor="hyperlink"/>
      <w:u w:val="single"/>
    </w:rPr>
  </w:style>
  <w:style w:type="paragraph" w:styleId="TOCHeading">
    <w:name w:val="TOC Heading"/>
    <w:basedOn w:val="Heading1"/>
    <w:next w:val="Normal"/>
    <w:uiPriority w:val="39"/>
    <w:semiHidden/>
    <w:unhideWhenUsed/>
    <w:qFormat/>
    <w:rsid w:val="00FF5023"/>
    <w:pPr>
      <w:spacing w:line="276" w:lineRule="auto"/>
      <w:outlineLvl w:val="9"/>
    </w:pPr>
    <w:rPr>
      <w:rFonts w:asciiTheme="majorHAnsi" w:hAnsiTheme="majorHAnsi"/>
      <w:sz w:val="28"/>
      <w:lang w:val="en-US"/>
    </w:rPr>
  </w:style>
  <w:style w:type="paragraph" w:styleId="TOC1">
    <w:name w:val="toc 1"/>
    <w:basedOn w:val="Normal"/>
    <w:next w:val="Normal"/>
    <w:autoRedefine/>
    <w:uiPriority w:val="39"/>
    <w:unhideWhenUsed/>
    <w:rsid w:val="00FF5023"/>
    <w:pPr>
      <w:spacing w:after="100"/>
    </w:pPr>
  </w:style>
  <w:style w:type="paragraph" w:styleId="TOC2">
    <w:name w:val="toc 2"/>
    <w:basedOn w:val="Normal"/>
    <w:next w:val="Normal"/>
    <w:autoRedefine/>
    <w:uiPriority w:val="39"/>
    <w:unhideWhenUsed/>
    <w:rsid w:val="00FF5023"/>
    <w:pPr>
      <w:spacing w:after="100"/>
      <w:ind w:left="240"/>
    </w:pPr>
  </w:style>
  <w:style w:type="table" w:styleId="TableGrid">
    <w:name w:val="Table Grid"/>
    <w:basedOn w:val="TableNormal"/>
    <w:uiPriority w:val="59"/>
    <w:rsid w:val="0086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A7738E"/>
    <w:rPr>
      <w:rFonts w:ascii="Times New Roman" w:eastAsia="Times New Roman" w:hAnsi="Times New Roman"/>
      <w:b/>
      <w:bCs/>
      <w:sz w:val="20"/>
      <w:szCs w:val="20"/>
      <w:lang w:val="en-US"/>
    </w:rPr>
  </w:style>
  <w:style w:type="character" w:customStyle="1" w:styleId="SubtitleChar">
    <w:name w:val="Subtitle Char"/>
    <w:basedOn w:val="DefaultParagraphFont"/>
    <w:link w:val="Subtitle"/>
    <w:rsid w:val="00A7738E"/>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secretary@bdlga.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ident@bdlga.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nants@bdlga.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niors@bdlga.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25157-54C3-424C-99AE-994336C6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3224</Words>
  <Characters>18380</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Perpetual Trophies</vt:lpstr>
      <vt:lpstr>ELIGIBILITY</vt:lpstr>
      <vt:lpstr>GENERAL CONDITIONS</vt:lpstr>
      <vt:lpstr>    Mobile Phones &amp; Electronic Devices</vt:lpstr>
      <vt:lpstr>    Team Lists</vt:lpstr>
      <vt:lpstr>    Forfeits</vt:lpstr>
      <vt:lpstr>    Exceptional Circumstances</vt:lpstr>
      <vt:lpstr>    Contravention of Regulations</vt:lpstr>
      <vt:lpstr>DUTIES OF THE HOST CO-ORDINATOR</vt:lpstr>
      <vt:lpstr>DUTIES OF PLAYERS</vt:lpstr>
      <vt:lpstr>DISPUTE RESOLUTION PROCEDURE</vt:lpstr>
      <vt:lpstr>ATTACHMENTS </vt:lpstr>
      <vt:lpstr>    Helpful Notes and Rules of Match Play</vt:lpstr>
      <vt:lpstr>    Disputes</vt:lpstr>
      <vt:lpstr>    Contacts</vt:lpstr>
      <vt:lpstr>    Pennants Team List</vt:lpstr>
      <vt:lpstr>    2016 Player Registration Form</vt:lpstr>
      <vt:lpstr>    Pennants Results Fax/Email Sheet</vt:lpstr>
    </vt:vector>
  </TitlesOfParts>
  <Company>Toshiba</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Perpetual Trophies</dc:title>
  <dc:creator>vicki.death</dc:creator>
  <cp:lastModifiedBy>Secretary BDLGA</cp:lastModifiedBy>
  <cp:revision>2</cp:revision>
  <cp:lastPrinted>2017-01-11T07:35:00Z</cp:lastPrinted>
  <dcterms:created xsi:type="dcterms:W3CDTF">2026-02-12T03:47:00Z</dcterms:created>
  <dcterms:modified xsi:type="dcterms:W3CDTF">2026-02-12T03:47:00Z</dcterms:modified>
</cp:coreProperties>
</file>